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p w:rsidR="00DD1BBB" w:rsidP="00DD1BBB" w:rsidRDefault="00DD1BBB" w14:paraId="35E4260B" w14:textId="175BCC16">
      <w:pPr>
        <w:spacing w:before="100" w:beforeAutospacing="1" w:after="240"/>
        <w:jc w:val="right"/>
        <w:rPr>
          <w:sz w:val="36"/>
          <w:szCs w:val="36"/>
          <w:lang w:val="en-US"/>
        </w:rPr>
      </w:pPr>
      <w:r w:rsidRPr="005664FB">
        <w:rPr>
          <w:i/>
          <w:iCs/>
          <w:sz w:val="28"/>
          <w:szCs w:val="28"/>
        </w:rPr>
        <w:t xml:space="preserve">Appendix </w:t>
      </w:r>
      <w:r>
        <w:rPr>
          <w:i/>
          <w:iCs/>
          <w:sz w:val="28"/>
          <w:szCs w:val="28"/>
        </w:rPr>
        <w:t>5</w:t>
      </w:r>
      <w:r>
        <w:rPr>
          <w:i/>
          <w:iCs/>
          <w:sz w:val="28"/>
          <w:szCs w:val="28"/>
        </w:rPr>
        <w:t>b</w:t>
      </w:r>
    </w:p>
    <w:p w:rsidR="008E1FD1" w:rsidP="00B830F4" w:rsidRDefault="00B830F4" w14:paraId="4D7B71F1" w14:textId="480D00CA">
      <w:pPr>
        <w:spacing w:before="100" w:beforeAutospacing="1" w:after="240"/>
        <w:jc w:val="center"/>
        <w:rPr>
          <w:sz w:val="36"/>
          <w:szCs w:val="36"/>
          <w:lang w:val="en-US"/>
        </w:rPr>
      </w:pPr>
      <w:r w:rsidRPr="00B830F4">
        <w:rPr>
          <w:sz w:val="36"/>
          <w:szCs w:val="36"/>
          <w:lang w:val="en-US"/>
        </w:rPr>
        <w:t>VENDO</w:t>
      </w:r>
      <w:r w:rsidR="008D1500">
        <w:rPr>
          <w:sz w:val="36"/>
          <w:szCs w:val="36"/>
          <w:lang w:val="en-US"/>
        </w:rPr>
        <w:t>R</w:t>
      </w:r>
      <w:r w:rsidRPr="00B830F4">
        <w:rPr>
          <w:sz w:val="36"/>
          <w:szCs w:val="36"/>
          <w:lang w:val="en-US"/>
        </w:rPr>
        <w:t xml:space="preserve"> DECLARATION </w:t>
      </w:r>
      <w:r w:rsidR="00B06EA0">
        <w:rPr>
          <w:sz w:val="36"/>
          <w:szCs w:val="36"/>
          <w:lang w:val="en-US"/>
        </w:rPr>
        <w:t>&amp;</w:t>
      </w:r>
      <w:r w:rsidRPr="00B830F4">
        <w:rPr>
          <w:sz w:val="36"/>
          <w:szCs w:val="36"/>
          <w:lang w:val="en-US"/>
        </w:rPr>
        <w:t xml:space="preserve"> INTEGRITY PLEDGE</w:t>
      </w:r>
    </w:p>
    <w:p w:rsidR="00EA0B1E" w:rsidP="00EA0B1E" w:rsidRDefault="00EA0B1E" w14:paraId="77749F6A" w14:textId="529B6250">
      <w:pPr>
        <w:pBdr>
          <w:bottom w:val="single" w:color="auto" w:sz="4" w:space="1"/>
        </w:pBdr>
        <w:spacing w:before="100" w:beforeAutospacing="1" w:after="240"/>
        <w:jc w:val="center"/>
        <w:rPr>
          <w:sz w:val="36"/>
          <w:szCs w:val="36"/>
          <w:lang w:val="en-US"/>
        </w:rPr>
      </w:pPr>
    </w:p>
    <w:p w:rsidR="00581634" w:rsidP="00EA0B1E" w:rsidRDefault="00581634" w14:paraId="35D790AB" w14:textId="77777777">
      <w:pPr>
        <w:rPr>
          <w:lang w:val="en-US"/>
        </w:rPr>
      </w:pPr>
    </w:p>
    <w:p w:rsidR="00EA0B1E" w:rsidP="00B06EA0" w:rsidRDefault="00EA0B1E" w14:paraId="2E176A4F" w14:textId="6FE4C146">
      <w:pPr>
        <w:jc w:val="both"/>
        <w:rPr>
          <w:lang w:val="en-US"/>
        </w:rPr>
      </w:pPr>
      <w:r>
        <w:rPr>
          <w:lang w:val="en-US"/>
        </w:rPr>
        <w:t xml:space="preserve">Kuala Lumpur Kepong </w:t>
      </w:r>
      <w:proofErr w:type="spellStart"/>
      <w:r>
        <w:rPr>
          <w:lang w:val="en-US"/>
        </w:rPr>
        <w:t>Berhad</w:t>
      </w:r>
      <w:proofErr w:type="spellEnd"/>
      <w:r>
        <w:rPr>
          <w:lang w:val="en-US"/>
        </w:rPr>
        <w:t xml:space="preserve"> group of companies (“</w:t>
      </w:r>
      <w:r w:rsidRPr="00EA0B1E">
        <w:rPr>
          <w:b/>
          <w:bCs/>
          <w:lang w:val="en-US"/>
        </w:rPr>
        <w:t>KLK Group</w:t>
      </w:r>
      <w:r>
        <w:rPr>
          <w:lang w:val="en-US"/>
        </w:rPr>
        <w:t>”) is committed to fostering an anti-corruption culture and to ensuring that its activities and transactions are open, transparent and are conducted in accordance with its policies and the law. As such, any individual or organization that KLK Group comes into contact with during the course of its dealings and includes actual and potential vendors, suppliers, distributors, business contacts, agents and advisors including their advisors, representatives and officials are also required to act fairly and with integrity in all of their business dealings and relationships.</w:t>
      </w:r>
    </w:p>
    <w:p w:rsidR="00EA0B1E" w:rsidP="00EA0B1E" w:rsidRDefault="00EA0B1E" w14:paraId="617F8637" w14:textId="744CD52D">
      <w:pPr>
        <w:rPr>
          <w:lang w:val="en-US"/>
        </w:rPr>
      </w:pPr>
    </w:p>
    <w:p w:rsidR="00EA0B1E" w:rsidP="00EA0B1E" w:rsidRDefault="00EA0B1E" w14:paraId="429B2073" w14:textId="55C98C1F">
      <w:pPr>
        <w:rPr>
          <w:lang w:val="en-US"/>
        </w:rPr>
      </w:pPr>
    </w:p>
    <w:p w:rsidR="00581634" w:rsidP="00EA0B1E" w:rsidRDefault="00581634" w14:paraId="30115555" w14:textId="77777777">
      <w:pPr>
        <w:rPr>
          <w:lang w:val="en-US"/>
        </w:rPr>
      </w:pPr>
    </w:p>
    <w:p w:rsidR="00EA0B1E" w:rsidP="00EA0B1E" w:rsidRDefault="00EA0B1E" w14:paraId="1E6E4224" w14:textId="3C5B0DE7">
      <w:pPr>
        <w:pBdr>
          <w:bottom w:val="single" w:color="auto" w:sz="4" w:space="1"/>
        </w:pBdr>
        <w:rPr>
          <w:b/>
          <w:bCs/>
          <w:lang w:val="en-US"/>
        </w:rPr>
      </w:pPr>
      <w:r w:rsidRPr="00EA0B1E">
        <w:rPr>
          <w:b/>
          <w:bCs/>
          <w:lang w:val="en-US"/>
        </w:rPr>
        <w:t>Declaration and Pledge</w:t>
      </w:r>
    </w:p>
    <w:p w:rsidR="00EA0B1E" w:rsidP="00EA0B1E" w:rsidRDefault="00EA0B1E" w14:paraId="0C312991" w14:textId="29D5D2CE">
      <w:pPr>
        <w:rPr>
          <w:b/>
          <w:bCs/>
          <w:lang w:val="en-US"/>
        </w:rPr>
      </w:pPr>
    </w:p>
    <w:p w:rsidR="00581634" w:rsidP="00EA0B1E" w:rsidRDefault="00581634" w14:paraId="0B04E4C8" w14:textId="77777777">
      <w:pPr>
        <w:rPr>
          <w:b/>
          <w:bCs/>
          <w:lang w:val="en-US"/>
        </w:rPr>
      </w:pPr>
    </w:p>
    <w:p w:rsidR="00EA0B1E" w:rsidP="00BB6A71" w:rsidRDefault="00BB6A71" w14:paraId="09C959B2" w14:textId="24037014">
      <w:pPr>
        <w:tabs>
          <w:tab w:val="left" w:pos="7095"/>
        </w:tabs>
        <w:rPr>
          <w:lang w:val="en-US"/>
        </w:rPr>
      </w:pPr>
      <w:r>
        <w:rPr>
          <w:noProof/>
          <w:lang w:val="en-US"/>
        </w:rPr>
        <mc:AlternateContent>
          <mc:Choice Requires="wps">
            <w:drawing>
              <wp:anchor distT="0" distB="0" distL="114300" distR="114300" simplePos="0" relativeHeight="251661312" behindDoc="0" locked="0" layoutInCell="1" allowOverlap="1" wp14:anchorId="32F14996" wp14:editId="70038EB1">
                <wp:simplePos x="0" y="0"/>
                <wp:positionH relativeFrom="column">
                  <wp:posOffset>2080260</wp:posOffset>
                </wp:positionH>
                <wp:positionV relativeFrom="paragraph">
                  <wp:posOffset>307339</wp:posOffset>
                </wp:positionV>
                <wp:extent cx="2352675" cy="28575"/>
                <wp:effectExtent l="0" t="0" r="28575" b="28575"/>
                <wp:wrapNone/>
                <wp:docPr id="3" name="Straight Connector 3"/>
                <wp:cNvGraphicFramePr/>
                <a:graphic xmlns:a="http://schemas.openxmlformats.org/drawingml/2006/main">
                  <a:graphicData uri="http://schemas.microsoft.com/office/word/2010/wordprocessingShape">
                    <wps:wsp>
                      <wps:cNvCnPr/>
                      <wps:spPr>
                        <a:xfrm flipV="1">
                          <a:off x="0" y="0"/>
                          <a:ext cx="2352675" cy="28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w14:anchorId="63A8D7AB">
              <v:line id="Straight Connector 3"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163.8pt,24.2pt" to="349.05pt,26.45pt" w14:anchorId="0B7E2BD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">
                <v:stroke joinstyle="miter"/>
              </v:line>
            </w:pict>
          </mc:Fallback>
        </mc:AlternateContent>
      </w:r>
      <w:r>
        <w:rPr>
          <w:noProof/>
          <w:lang w:val="en-US"/>
        </w:rPr>
        <mc:AlternateContent>
          <mc:Choice Requires="wps">
            <w:drawing>
              <wp:anchor distT="0" distB="0" distL="114300" distR="114300" simplePos="0" relativeHeight="251659264" behindDoc="0" locked="0" layoutInCell="1" allowOverlap="1" wp14:anchorId="2EDEB604" wp14:editId="468E24D4">
                <wp:simplePos x="0" y="0"/>
                <wp:positionH relativeFrom="column">
                  <wp:posOffset>861060</wp:posOffset>
                </wp:positionH>
                <wp:positionV relativeFrom="paragraph">
                  <wp:posOffset>126365</wp:posOffset>
                </wp:positionV>
                <wp:extent cx="3562350" cy="19050"/>
                <wp:effectExtent l="0" t="0" r="19050" b="19050"/>
                <wp:wrapNone/>
                <wp:docPr id="2" name="Straight Connector 2"/>
                <wp:cNvGraphicFramePr/>
                <a:graphic xmlns:a="http://schemas.openxmlformats.org/drawingml/2006/main">
                  <a:graphicData uri="http://schemas.microsoft.com/office/word/2010/wordprocessingShape">
                    <wps:wsp>
                      <wps:cNvCnPr/>
                      <wps:spPr>
                        <a:xfrm flipV="1">
                          <a:off x="0" y="0"/>
                          <a:ext cx="3562350" cy="190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w14:anchorId="00BAEE0F">
              <v:line id="Straight Connector 2"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67.8pt,9.95pt" to="348.3pt,11.45pt" w14:anchorId="1C32E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">
                <v:stroke joinstyle="miter"/>
              </v:line>
            </w:pict>
          </mc:Fallback>
        </mc:AlternateContent>
      </w:r>
      <w:r w:rsidR="00EA0B1E">
        <w:rPr>
          <w:lang w:val="en-US"/>
        </w:rPr>
        <w:t xml:space="preserve">Our company, </w:t>
      </w:r>
      <w:r>
        <w:rPr>
          <w:lang w:val="en-US"/>
        </w:rPr>
        <w:tab/>
      </w:r>
      <w:r>
        <w:rPr>
          <w:lang w:val="en-US"/>
        </w:rPr>
        <w:t>(</w:t>
      </w:r>
      <w:r w:rsidRPr="00BB6A71">
        <w:rPr>
          <w:i/>
          <w:iCs/>
          <w:lang w:val="en-US"/>
        </w:rPr>
        <w:t>Company Name/Business Name</w:t>
      </w:r>
      <w:r>
        <w:rPr>
          <w:lang w:val="en-US"/>
        </w:rPr>
        <w:t>) bearing Registration Number                                                                              (</w:t>
      </w:r>
      <w:r w:rsidRPr="00BB6A71">
        <w:rPr>
          <w:i/>
          <w:iCs/>
          <w:lang w:val="en-US"/>
        </w:rPr>
        <w:t>ROC/ROB/others</w:t>
      </w:r>
      <w:r>
        <w:rPr>
          <w:lang w:val="en-US"/>
        </w:rPr>
        <w:t>) hereinafter “</w:t>
      </w:r>
      <w:r w:rsidRPr="00BB6A71">
        <w:rPr>
          <w:b/>
          <w:bCs/>
          <w:lang w:val="en-US"/>
        </w:rPr>
        <w:t>Company</w:t>
      </w:r>
      <w:r>
        <w:rPr>
          <w:lang w:val="en-US"/>
        </w:rPr>
        <w:t>” which includes its directors, officers and employees who intend to conduct business transaction with KLK Group hereby:</w:t>
      </w:r>
    </w:p>
    <w:p w:rsidR="00BB6A71" w:rsidP="00BB6A71" w:rsidRDefault="00BB6A71" w14:paraId="00E948BF" w14:textId="71DCABD9">
      <w:pPr>
        <w:tabs>
          <w:tab w:val="left" w:pos="7095"/>
        </w:tabs>
        <w:rPr>
          <w:lang w:val="en-US"/>
        </w:rPr>
      </w:pPr>
    </w:p>
    <w:p w:rsidR="00BB6A71" w:rsidP="00BB6A71" w:rsidRDefault="00BB6A71" w14:paraId="39B988B0" w14:textId="69152C01">
      <w:pPr>
        <w:tabs>
          <w:tab w:val="left" w:pos="7095"/>
        </w:tabs>
        <w:rPr>
          <w:lang w:val="en-US"/>
        </w:rPr>
      </w:pPr>
      <w:r>
        <w:rPr>
          <w:lang w:val="en-US"/>
        </w:rPr>
        <w:t>1. PLEDGE AND UNDERTAKE THAT:</w:t>
      </w:r>
    </w:p>
    <w:p w:rsidR="00BB6A71" w:rsidP="00BB6A71" w:rsidRDefault="00BB6A71" w14:paraId="6C46214A" w14:textId="5978088C">
      <w:pPr>
        <w:tabs>
          <w:tab w:val="left" w:pos="7095"/>
        </w:tabs>
        <w:rPr>
          <w:lang w:val="en-US"/>
        </w:rPr>
      </w:pPr>
    </w:p>
    <w:p w:rsidR="00BB6A71" w:rsidP="00BB6A71" w:rsidRDefault="00BB6A71" w14:paraId="6CECB5A7" w14:textId="33210A0E">
      <w:pPr>
        <w:pStyle w:val="ListParagraph"/>
        <w:numPr>
          <w:ilvl w:val="0"/>
          <w:numId w:val="11"/>
        </w:numPr>
        <w:tabs>
          <w:tab w:val="left" w:pos="7095"/>
        </w:tabs>
        <w:rPr>
          <w:lang w:val="en-US"/>
        </w:rPr>
      </w:pPr>
      <w:r>
        <w:rPr>
          <w:lang w:val="en-US"/>
        </w:rPr>
        <w:t>We have read, understood and will comply with:</w:t>
      </w:r>
    </w:p>
    <w:p w:rsidR="00BB6A71" w:rsidP="00BB6A71" w:rsidRDefault="00BB6A71" w14:paraId="158B972D" w14:textId="77777777">
      <w:pPr>
        <w:pStyle w:val="ListParagraph"/>
        <w:tabs>
          <w:tab w:val="left" w:pos="7095"/>
        </w:tabs>
        <w:rPr>
          <w:lang w:val="en-US"/>
        </w:rPr>
      </w:pPr>
    </w:p>
    <w:p w:rsidR="00BB6A71" w:rsidP="00BB6A71" w:rsidRDefault="00BB6A71" w14:paraId="6FF840B7" w14:textId="7ECE41E3">
      <w:pPr>
        <w:pStyle w:val="ListParagraph"/>
        <w:numPr>
          <w:ilvl w:val="0"/>
          <w:numId w:val="12"/>
        </w:numPr>
        <w:tabs>
          <w:tab w:val="left" w:pos="7095"/>
        </w:tabs>
        <w:rPr>
          <w:lang w:val="en-US"/>
        </w:rPr>
      </w:pPr>
      <w:r>
        <w:rPr>
          <w:lang w:val="en-US"/>
        </w:rPr>
        <w:t xml:space="preserve">KLK Group’s supplier Code of Conduct which outlines the standard of </w:t>
      </w:r>
      <w:r w:rsidR="00581634">
        <w:rPr>
          <w:lang w:val="en-US"/>
        </w:rPr>
        <w:t>behaviors</w:t>
      </w:r>
      <w:r>
        <w:rPr>
          <w:lang w:val="en-US"/>
        </w:rPr>
        <w:t xml:space="preserve"> required from KLK Group’s vendors and suppliers;</w:t>
      </w:r>
    </w:p>
    <w:p w:rsidR="00581634" w:rsidP="00581634" w:rsidRDefault="00581634" w14:paraId="320D3E58" w14:textId="77777777">
      <w:pPr>
        <w:pStyle w:val="ListParagraph"/>
        <w:tabs>
          <w:tab w:val="left" w:pos="7095"/>
        </w:tabs>
        <w:ind w:left="1440"/>
        <w:rPr>
          <w:lang w:val="en-US"/>
        </w:rPr>
      </w:pPr>
    </w:p>
    <w:p w:rsidR="00BB6A71" w:rsidP="00BB6A71" w:rsidRDefault="00BB6A71" w14:paraId="19637433" w14:textId="049C4193">
      <w:pPr>
        <w:pStyle w:val="ListParagraph"/>
        <w:numPr>
          <w:ilvl w:val="0"/>
          <w:numId w:val="12"/>
        </w:numPr>
        <w:tabs>
          <w:tab w:val="left" w:pos="7095"/>
        </w:tabs>
        <w:rPr>
          <w:lang w:val="en-US"/>
        </w:rPr>
      </w:pPr>
      <w:r>
        <w:rPr>
          <w:lang w:val="en-US"/>
        </w:rPr>
        <w:t>KLK Group’s codes of conduct and business ethics, sustainability policy, anti-bribery corruption manual, policies, procedures, standards and governance relating to the above, as well, all applicable laws, rules, orders, dec</w:t>
      </w:r>
      <w:r w:rsidR="00581634">
        <w:rPr>
          <w:lang w:val="en-US"/>
        </w:rPr>
        <w:t>rees or regulations relating to anti-bribery, fraud and corruption; and</w:t>
      </w:r>
    </w:p>
    <w:p w:rsidR="00581634" w:rsidP="00581634" w:rsidRDefault="00581634" w14:paraId="798C52C8" w14:textId="77777777">
      <w:pPr>
        <w:pStyle w:val="ListParagraph"/>
        <w:tabs>
          <w:tab w:val="left" w:pos="7095"/>
        </w:tabs>
        <w:ind w:left="1440"/>
        <w:rPr>
          <w:lang w:val="en-US"/>
        </w:rPr>
      </w:pPr>
    </w:p>
    <w:p w:rsidR="00581634" w:rsidP="00BB6A71" w:rsidRDefault="00581634" w14:paraId="25EC2C55" w14:textId="1750AD35">
      <w:pPr>
        <w:pStyle w:val="ListParagraph"/>
        <w:numPr>
          <w:ilvl w:val="0"/>
          <w:numId w:val="12"/>
        </w:numPr>
        <w:tabs>
          <w:tab w:val="left" w:pos="7095"/>
        </w:tabs>
        <w:rPr>
          <w:lang w:val="en-US"/>
        </w:rPr>
      </w:pPr>
      <w:r>
        <w:rPr>
          <w:lang w:val="en-US"/>
        </w:rPr>
        <w:t>All applicable laws, rules, orders, decrees or regulations relating to anti-bribery, fraud and corruption.</w:t>
      </w:r>
    </w:p>
    <w:p w:rsidR="00581634" w:rsidP="00581634" w:rsidRDefault="00581634" w14:paraId="56952C4E" w14:textId="33D1A38C">
      <w:pPr>
        <w:tabs>
          <w:tab w:val="left" w:pos="7095"/>
        </w:tabs>
        <w:rPr>
          <w:lang w:val="en-US"/>
        </w:rPr>
      </w:pPr>
    </w:p>
    <w:p w:rsidR="00581634" w:rsidP="00581634" w:rsidRDefault="00581634" w14:paraId="0C7C0B54" w14:textId="32EF6CB5">
      <w:pPr>
        <w:pStyle w:val="ListParagraph"/>
        <w:numPr>
          <w:ilvl w:val="0"/>
          <w:numId w:val="11"/>
        </w:numPr>
        <w:tabs>
          <w:tab w:val="left" w:pos="7095"/>
        </w:tabs>
        <w:rPr>
          <w:lang w:val="en-US"/>
        </w:rPr>
      </w:pPr>
      <w:r>
        <w:rPr>
          <w:lang w:val="en-US"/>
        </w:rPr>
        <w:t>We will ensure our subsidiaries, affiliates and all parties that we appoint to conduct work for KLK also comply with the requirements of this Declaration and Pledge.</w:t>
      </w:r>
    </w:p>
    <w:p w:rsidR="00581634" w:rsidP="00581634" w:rsidRDefault="00581634" w14:paraId="65364439" w14:textId="19777F96">
      <w:pPr>
        <w:tabs>
          <w:tab w:val="left" w:pos="7095"/>
        </w:tabs>
        <w:rPr>
          <w:lang w:val="en-US"/>
        </w:rPr>
      </w:pPr>
    </w:p>
    <w:p w:rsidR="00581634" w:rsidP="00581634" w:rsidRDefault="00581634" w14:paraId="18666D4B" w14:textId="2C7B9AE2">
      <w:pPr>
        <w:tabs>
          <w:tab w:val="left" w:pos="7095"/>
        </w:tabs>
        <w:rPr>
          <w:lang w:val="en-US"/>
        </w:rPr>
      </w:pPr>
    </w:p>
    <w:p w:rsidR="00581634" w:rsidP="00581634" w:rsidRDefault="00581634" w14:paraId="02ED97CA" w14:textId="0E32F1DE">
      <w:pPr>
        <w:pStyle w:val="ListParagraph"/>
        <w:numPr>
          <w:ilvl w:val="0"/>
          <w:numId w:val="11"/>
        </w:numPr>
        <w:tabs>
          <w:tab w:val="left" w:pos="7095"/>
        </w:tabs>
        <w:rPr>
          <w:lang w:val="en-US"/>
        </w:rPr>
      </w:pPr>
      <w:r w:rsidRPr="752DD8E4" w:rsidR="00581634">
        <w:rPr>
          <w:lang w:val="en-US"/>
        </w:rPr>
        <w:t xml:space="preserve">We have not been convicted nor we are the subject of any investigation, inquiry or enforcement proceedings by the relevant authorities of any actual suspected breach of The Requirements and will report any actual or suspected breach of The Requirements as soon as reasonably practicable and to the extent permitted by law, to </w:t>
      </w:r>
      <w:r w:rsidRPr="752DD8E4" w:rsidR="38656401">
        <w:rPr>
          <w:lang w:val="en-US"/>
        </w:rPr>
        <w:t>KLK</w:t>
      </w:r>
      <w:r w:rsidRPr="752DD8E4" w:rsidR="00581634">
        <w:rPr>
          <w:lang w:val="en-US"/>
        </w:rPr>
        <w:t>.</w:t>
      </w:r>
    </w:p>
    <w:p w:rsidR="00581634" w:rsidP="00581634" w:rsidRDefault="00581634" w14:paraId="44250DBC" w14:textId="71E92759">
      <w:pPr>
        <w:tabs>
          <w:tab w:val="left" w:pos="7095"/>
        </w:tabs>
        <w:rPr>
          <w:lang w:val="en-US"/>
        </w:rPr>
      </w:pPr>
    </w:p>
    <w:p w:rsidR="00581634" w:rsidP="00581634" w:rsidRDefault="00581634" w14:paraId="6DEBA7C2" w14:textId="690B8335">
      <w:pPr>
        <w:tabs>
          <w:tab w:val="left" w:pos="7095"/>
        </w:tabs>
        <w:rPr>
          <w:lang w:val="en-US"/>
        </w:rPr>
      </w:pPr>
      <w:r>
        <w:rPr>
          <w:lang w:val="en-US"/>
        </w:rPr>
        <w:t>2. AGREE AND ACCEPT THAT:</w:t>
      </w:r>
    </w:p>
    <w:p w:rsidR="00581634" w:rsidP="00581634" w:rsidRDefault="00581634" w14:paraId="79B5659D" w14:textId="3F081E50">
      <w:pPr>
        <w:tabs>
          <w:tab w:val="left" w:pos="7095"/>
        </w:tabs>
        <w:rPr>
          <w:lang w:val="en-US"/>
        </w:rPr>
      </w:pPr>
    </w:p>
    <w:p w:rsidR="00581634" w:rsidP="00581634" w:rsidRDefault="00581634" w14:paraId="357FBAA8" w14:textId="2EA5DEE9">
      <w:pPr>
        <w:pStyle w:val="ListParagraph"/>
        <w:numPr>
          <w:ilvl w:val="0"/>
          <w:numId w:val="16"/>
        </w:numPr>
        <w:tabs>
          <w:tab w:val="left" w:pos="7095"/>
        </w:tabs>
        <w:rPr>
          <w:lang w:val="en-US"/>
        </w:rPr>
      </w:pPr>
      <w:r>
        <w:rPr>
          <w:lang w:val="en-US"/>
        </w:rPr>
        <w:t xml:space="preserve">KLK may revoke the contract award, or terminate the business relationship with our Company (including blacklisting our Company), without any liability whatsoever on the part of KLK to the </w:t>
      </w:r>
      <w:r w:rsidR="001F6227">
        <w:rPr>
          <w:lang w:val="en-US"/>
        </w:rPr>
        <w:t>V</w:t>
      </w:r>
      <w:r>
        <w:rPr>
          <w:lang w:val="en-US"/>
        </w:rPr>
        <w:t xml:space="preserve">endor in the </w:t>
      </w:r>
      <w:r w:rsidR="001F6227">
        <w:rPr>
          <w:lang w:val="en-US"/>
        </w:rPr>
        <w:t>event of breach of any of our undertakings herein or any applicable laws. This is without prejudice to any other rights or remedies that KLK may have or any other appropriate action which KLK may seek under terms of applicable tender or contract or applicable laws and regulations.</w:t>
      </w:r>
    </w:p>
    <w:p w:rsidR="001F6227" w:rsidP="001F6227" w:rsidRDefault="001F6227" w14:paraId="2C65689D" w14:textId="77777777">
      <w:pPr>
        <w:pStyle w:val="ListParagraph"/>
        <w:tabs>
          <w:tab w:val="left" w:pos="7095"/>
        </w:tabs>
        <w:rPr>
          <w:lang w:val="en-US"/>
        </w:rPr>
      </w:pPr>
    </w:p>
    <w:p w:rsidR="001F6227" w:rsidP="00581634" w:rsidRDefault="001F6227" w14:paraId="11A63F3D" w14:textId="57E2D170">
      <w:pPr>
        <w:pStyle w:val="ListParagraph"/>
        <w:numPr>
          <w:ilvl w:val="0"/>
          <w:numId w:val="16"/>
        </w:numPr>
        <w:tabs>
          <w:tab w:val="left" w:pos="7095"/>
        </w:tabs>
        <w:rPr>
          <w:lang w:val="en-US"/>
        </w:rPr>
      </w:pPr>
      <w:r>
        <w:rPr>
          <w:lang w:val="en-US"/>
        </w:rPr>
        <w:t>We will report as soon as reasonably practicable, any act by any person in the KLK Group who attempts to solicit any bribe or advantage (whether financial or otherwise) from us or any other person connected to us either as an inducement or incentive to be selected or as a reward, gift, bonus for being selected in the business transaction, or where we have reasonable grounds to suspect any breach of the obligations under this Declaration and Pledge.</w:t>
      </w:r>
    </w:p>
    <w:p w:rsidRPr="001F6227" w:rsidR="001F6227" w:rsidP="001F6227" w:rsidRDefault="001F6227" w14:paraId="6AA361D1" w14:textId="77777777">
      <w:pPr>
        <w:tabs>
          <w:tab w:val="left" w:pos="7095"/>
        </w:tabs>
        <w:rPr>
          <w:lang w:val="en-US"/>
        </w:rPr>
      </w:pPr>
    </w:p>
    <w:p w:rsidRPr="001F6227" w:rsidR="001F6227" w:rsidP="001F6227" w:rsidRDefault="001F6227" w14:paraId="631ACBD0" w14:textId="77777777">
      <w:pPr>
        <w:tabs>
          <w:tab w:val="left" w:pos="7095"/>
        </w:tabs>
        <w:rPr>
          <w:lang w:val="en-US"/>
        </w:rPr>
      </w:pPr>
    </w:p>
    <w:p w:rsidR="00581634" w:rsidP="00581634" w:rsidRDefault="001F6227" w14:paraId="2550EDAF" w14:textId="08300635">
      <w:pPr>
        <w:tabs>
          <w:tab w:val="left" w:pos="7095"/>
        </w:tabs>
        <w:rPr>
          <w:lang w:val="en-US"/>
        </w:rPr>
      </w:pPr>
      <w:r>
        <w:rPr>
          <w:lang w:val="en-US"/>
        </w:rPr>
        <w:t>For and on behalf of the Vendor,</w:t>
      </w:r>
    </w:p>
    <w:p w:rsidR="001F6227" w:rsidP="00581634" w:rsidRDefault="001F6227" w14:paraId="356ACC83" w14:textId="5D348C57">
      <w:pPr>
        <w:tabs>
          <w:tab w:val="left" w:pos="7095"/>
        </w:tabs>
        <w:rPr>
          <w:lang w:val="en-US"/>
        </w:rPr>
      </w:pPr>
    </w:p>
    <w:p w:rsidR="001F6227" w:rsidP="00581634" w:rsidRDefault="001F6227" w14:paraId="43F8BBC6" w14:textId="4182520B">
      <w:pPr>
        <w:tabs>
          <w:tab w:val="left" w:pos="7095"/>
        </w:tabs>
        <w:rPr>
          <w:lang w:val="en-US"/>
        </w:rPr>
      </w:pPr>
      <w:r>
        <w:rPr>
          <w:lang w:val="en-US"/>
        </w:rPr>
        <w:t>Yours sincerely,</w:t>
      </w:r>
    </w:p>
    <w:p w:rsidR="001F6227" w:rsidP="00581634" w:rsidRDefault="001F6227" w14:paraId="3F924D95" w14:textId="6AB721F2">
      <w:pPr>
        <w:tabs>
          <w:tab w:val="left" w:pos="7095"/>
        </w:tabs>
        <w:rPr>
          <w:lang w:val="en-US"/>
        </w:rPr>
      </w:pPr>
    </w:p>
    <w:p w:rsidR="001F6227" w:rsidP="00581634" w:rsidRDefault="001F6227" w14:paraId="0E9E326F" w14:textId="660186EB">
      <w:pPr>
        <w:tabs>
          <w:tab w:val="left" w:pos="7095"/>
        </w:tabs>
        <w:rPr>
          <w:lang w:val="en-US"/>
        </w:rPr>
      </w:pPr>
    </w:p>
    <w:p w:rsidR="001F6227" w:rsidP="00581634" w:rsidRDefault="001F6227" w14:paraId="2B55A5DE" w14:textId="18565481">
      <w:pPr>
        <w:tabs>
          <w:tab w:val="left" w:pos="7095"/>
        </w:tabs>
        <w:rPr>
          <w:lang w:val="en-US"/>
        </w:rPr>
      </w:pPr>
    </w:p>
    <w:p w:rsidRPr="001F6227" w:rsidR="001F6227" w:rsidP="00581634" w:rsidRDefault="006A0294" w14:paraId="42F4A01F" w14:textId="486B454B">
      <w:pPr>
        <w:tabs>
          <w:tab w:val="left" w:pos="7095"/>
        </w:tabs>
        <w:rPr>
          <w:u w:val="single"/>
          <w:lang w:val="en-US"/>
        </w:rPr>
      </w:pPr>
      <w:r>
        <w:rPr>
          <w:noProof/>
          <w:u w:val="single"/>
          <w:lang w:val="en-US"/>
        </w:rPr>
        <mc:AlternateContent>
          <mc:Choice Requires="wps">
            <w:drawing>
              <wp:anchor distT="0" distB="0" distL="114300" distR="114300" simplePos="0" relativeHeight="251665408" behindDoc="0" locked="0" layoutInCell="1" allowOverlap="1" wp14:anchorId="564E234A" wp14:editId="047FDCCE">
                <wp:simplePos x="0" y="0"/>
                <wp:positionH relativeFrom="column">
                  <wp:posOffset>2861310</wp:posOffset>
                </wp:positionH>
                <wp:positionV relativeFrom="paragraph">
                  <wp:posOffset>88265</wp:posOffset>
                </wp:positionV>
                <wp:extent cx="2533650" cy="1905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2533650" cy="190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w14:anchorId="4AD8A072">
              <v:line id="Straight Connector 7"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225.3pt,6.95pt" to="424.8pt,8.45pt" w14:anchorId="3E9B9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">
                <v:stroke joinstyle="miter"/>
              </v:line>
            </w:pict>
          </mc:Fallback>
        </mc:AlternateContent>
      </w:r>
      <w:r w:rsidR="00D45494">
        <w:rPr>
          <w:noProof/>
          <w:u w:val="single"/>
          <w:lang w:val="en-US"/>
        </w:rPr>
        <mc:AlternateContent>
          <mc:Choice Requires="wps">
            <w:drawing>
              <wp:anchor distT="0" distB="0" distL="114300" distR="114300" simplePos="0" relativeHeight="251662336" behindDoc="0" locked="0" layoutInCell="1" allowOverlap="1" wp14:anchorId="5F40E75D" wp14:editId="06489300">
                <wp:simplePos x="0" y="0"/>
                <wp:positionH relativeFrom="column">
                  <wp:posOffset>32385</wp:posOffset>
                </wp:positionH>
                <wp:positionV relativeFrom="paragraph">
                  <wp:posOffset>97789</wp:posOffset>
                </wp:positionV>
                <wp:extent cx="1771650" cy="9525"/>
                <wp:effectExtent l="0" t="0" r="19050" b="28575"/>
                <wp:wrapNone/>
                <wp:docPr id="4" name="Straight Connector 4"/>
                <wp:cNvGraphicFramePr/>
                <a:graphic xmlns:a="http://schemas.openxmlformats.org/drawingml/2006/main">
                  <a:graphicData uri="http://schemas.microsoft.com/office/word/2010/wordprocessingShape">
                    <wps:wsp>
                      <wps:cNvCnPr/>
                      <wps:spPr>
                        <a:xfrm>
                          <a:off x="0" y="0"/>
                          <a:ext cx="1771650"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w14:anchorId="420CC20D">
              <v:line id="Straight Connector 4"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2.55pt,7.7pt" to="142.05pt,8.45pt" w14:anchorId="6B78D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">
                <v:stroke joinstyle="miter"/>
              </v:line>
            </w:pict>
          </mc:Fallback>
        </mc:AlternateContent>
      </w:r>
      <w:r>
        <w:rPr>
          <w:u w:val="single"/>
          <w:lang w:val="en-US"/>
        </w:rPr>
        <w:t xml:space="preserve">                                                                                              </w:t>
      </w:r>
    </w:p>
    <w:p w:rsidR="00BB6A71" w:rsidP="00D45494" w:rsidRDefault="00D45494" w14:paraId="7156A5BA" w14:textId="5AD241C1">
      <w:pPr>
        <w:tabs>
          <w:tab w:val="left" w:pos="7095"/>
        </w:tabs>
        <w:rPr>
          <w:lang w:val="en-US"/>
        </w:rPr>
      </w:pPr>
      <w:r>
        <w:rPr>
          <w:lang w:val="en-US"/>
        </w:rPr>
        <w:t xml:space="preserve">Signature </w:t>
      </w:r>
      <w:r w:rsidR="006A0294">
        <w:rPr>
          <w:lang w:val="en-US"/>
        </w:rPr>
        <w:t xml:space="preserve">                                                                        Name of Company Director (or Equivalent)</w:t>
      </w:r>
    </w:p>
    <w:p w:rsidR="00D45494" w:rsidP="00D45494" w:rsidRDefault="00D45494" w14:paraId="662F01CE" w14:textId="34653A9E">
      <w:pPr>
        <w:tabs>
          <w:tab w:val="left" w:pos="7095"/>
        </w:tabs>
        <w:rPr>
          <w:lang w:val="en-US"/>
        </w:rPr>
      </w:pPr>
    </w:p>
    <w:p w:rsidR="00D45494" w:rsidP="00D45494" w:rsidRDefault="00D45494" w14:paraId="2A867FC3" w14:textId="04E036CF">
      <w:pPr>
        <w:tabs>
          <w:tab w:val="left" w:pos="7095"/>
        </w:tabs>
        <w:rPr>
          <w:lang w:val="en-US"/>
        </w:rPr>
      </w:pPr>
    </w:p>
    <w:p w:rsidR="00D45494" w:rsidP="00D45494" w:rsidRDefault="00D45494" w14:paraId="3060EB0B" w14:textId="1CF71221">
      <w:pPr>
        <w:tabs>
          <w:tab w:val="left" w:pos="7095"/>
        </w:tabs>
        <w:rPr>
          <w:lang w:val="en-US"/>
        </w:rPr>
      </w:pPr>
    </w:p>
    <w:p w:rsidRPr="00D45494" w:rsidR="00D45494" w:rsidP="006A0294" w:rsidRDefault="00D45494" w14:paraId="709B5AAF" w14:textId="33FEDB85">
      <w:pPr>
        <w:tabs>
          <w:tab w:val="left" w:pos="7095"/>
        </w:tabs>
        <w:jc w:val="center"/>
        <w:rPr>
          <w:lang w:val="en-US"/>
        </w:rPr>
      </w:pPr>
    </w:p>
    <w:p w:rsidR="00BB6A71" w:rsidP="00BB6A71" w:rsidRDefault="006A0294" w14:paraId="65E8128B" w14:textId="53384BC4">
      <w:pPr>
        <w:tabs>
          <w:tab w:val="left" w:pos="7095"/>
        </w:tabs>
        <w:rPr>
          <w:lang w:val="en-US"/>
        </w:rPr>
      </w:pPr>
      <w:r>
        <w:rPr>
          <w:noProof/>
          <w:u w:val="single"/>
          <w:lang w:val="en-US"/>
        </w:rPr>
        <mc:AlternateContent>
          <mc:Choice Requires="wps">
            <w:drawing>
              <wp:anchor distT="0" distB="0" distL="114300" distR="114300" simplePos="0" relativeHeight="251667456" behindDoc="0" locked="0" layoutInCell="1" allowOverlap="1" wp14:anchorId="060730C8" wp14:editId="4D6C746C">
                <wp:simplePos x="0" y="0"/>
                <wp:positionH relativeFrom="column">
                  <wp:posOffset>2847975</wp:posOffset>
                </wp:positionH>
                <wp:positionV relativeFrom="paragraph">
                  <wp:posOffset>10160</wp:posOffset>
                </wp:positionV>
                <wp:extent cx="2533650" cy="1905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2533650" cy="190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w14:anchorId="6052739E">
              <v:line id="Straight Connector 8"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224.25pt,.8pt" to="423.75pt,2.3pt" w14:anchorId="561F2A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">
                <v:stroke joinstyle="miter"/>
              </v:line>
            </w:pict>
          </mc:Fallback>
        </mc:AlternateContent>
      </w:r>
      <w:r w:rsidR="00D45494">
        <w:rPr>
          <w:noProof/>
          <w:u w:val="single"/>
          <w:lang w:val="en-US"/>
        </w:rPr>
        <mc:AlternateContent>
          <mc:Choice Requires="wps">
            <w:drawing>
              <wp:anchor distT="0" distB="0" distL="114300" distR="114300" simplePos="0" relativeHeight="251664384" behindDoc="0" locked="0" layoutInCell="1" allowOverlap="1" wp14:anchorId="3C9AC327" wp14:editId="183D9200">
                <wp:simplePos x="0" y="0"/>
                <wp:positionH relativeFrom="column">
                  <wp:posOffset>0</wp:posOffset>
                </wp:positionH>
                <wp:positionV relativeFrom="paragraph">
                  <wp:posOffset>-635</wp:posOffset>
                </wp:positionV>
                <wp:extent cx="1771650" cy="9525"/>
                <wp:effectExtent l="0" t="0" r="19050" b="28575"/>
                <wp:wrapNone/>
                <wp:docPr id="5" name="Straight Connector 5"/>
                <wp:cNvGraphicFramePr/>
                <a:graphic xmlns:a="http://schemas.openxmlformats.org/drawingml/2006/main">
                  <a:graphicData uri="http://schemas.microsoft.com/office/word/2010/wordprocessingShape">
                    <wps:wsp>
                      <wps:cNvCnPr/>
                      <wps:spPr>
                        <a:xfrm>
                          <a:off x="0" y="0"/>
                          <a:ext cx="1771650"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w14:anchorId="086D61CE">
              <v:line id="Straight Connector 5"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0,-.05pt" to="139.5pt,.7pt" w14:anchorId="2E78DAF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">
                <v:stroke joinstyle="miter"/>
              </v:line>
            </w:pict>
          </mc:Fallback>
        </mc:AlternateContent>
      </w:r>
    </w:p>
    <w:p w:rsidR="00BB6A71" w:rsidP="00BB6A71" w:rsidRDefault="00D45494" w14:paraId="1B171B8C" w14:textId="74810ABC">
      <w:pPr>
        <w:tabs>
          <w:tab w:val="left" w:pos="7095"/>
        </w:tabs>
        <w:rPr>
          <w:lang w:val="en-US"/>
        </w:rPr>
      </w:pPr>
      <w:r>
        <w:rPr>
          <w:lang w:val="en-US"/>
        </w:rPr>
        <w:t>IC/Passport Number</w:t>
      </w:r>
      <w:r w:rsidR="006A0294">
        <w:rPr>
          <w:lang w:val="en-US"/>
        </w:rPr>
        <w:t xml:space="preserve">                                                      Position</w:t>
      </w:r>
    </w:p>
    <w:p w:rsidR="00D45494" w:rsidP="00BB6A71" w:rsidRDefault="00D45494" w14:paraId="19C4D6F3" w14:textId="2F76EB44">
      <w:pPr>
        <w:tabs>
          <w:tab w:val="left" w:pos="7095"/>
        </w:tabs>
        <w:rPr>
          <w:lang w:val="en-US"/>
        </w:rPr>
      </w:pPr>
    </w:p>
    <w:p w:rsidR="00D45494" w:rsidP="00BB6A71" w:rsidRDefault="00D45494" w14:paraId="002C5205" w14:textId="3F5333C7">
      <w:pPr>
        <w:tabs>
          <w:tab w:val="left" w:pos="7095"/>
        </w:tabs>
        <w:rPr>
          <w:lang w:val="en-US"/>
        </w:rPr>
      </w:pPr>
    </w:p>
    <w:p w:rsidR="00D45494" w:rsidP="00BB6A71" w:rsidRDefault="00D45494" w14:paraId="75F62857" w14:textId="7F769207">
      <w:pPr>
        <w:tabs>
          <w:tab w:val="left" w:pos="7095"/>
        </w:tabs>
        <w:rPr>
          <w:lang w:val="en-US"/>
        </w:rPr>
      </w:pPr>
    </w:p>
    <w:p w:rsidR="00D45494" w:rsidP="00BB6A71" w:rsidRDefault="00D45494" w14:paraId="02CD23A3" w14:textId="61E95E09">
      <w:pPr>
        <w:tabs>
          <w:tab w:val="left" w:pos="7095"/>
        </w:tabs>
        <w:rPr>
          <w:lang w:val="en-US"/>
        </w:rPr>
      </w:pPr>
      <w:r>
        <w:rPr>
          <w:lang w:val="en-US"/>
        </w:rPr>
        <w:t>Company Stamp                          :</w:t>
      </w:r>
    </w:p>
    <w:p w:rsidR="00D45494" w:rsidP="00BB6A71" w:rsidRDefault="00D45494" w14:paraId="50C96CBD" w14:textId="5A5D76F6">
      <w:pPr>
        <w:tabs>
          <w:tab w:val="left" w:pos="7095"/>
        </w:tabs>
        <w:rPr>
          <w:lang w:val="en-US"/>
        </w:rPr>
      </w:pPr>
    </w:p>
    <w:p w:rsidR="00D45494" w:rsidP="00BB6A71" w:rsidRDefault="00D45494" w14:paraId="4EA98F36" w14:textId="59E7EE45">
      <w:pPr>
        <w:tabs>
          <w:tab w:val="left" w:pos="7095"/>
        </w:tabs>
        <w:rPr>
          <w:lang w:val="en-US"/>
        </w:rPr>
      </w:pPr>
    </w:p>
    <w:p w:rsidR="00D45494" w:rsidP="00BB6A71" w:rsidRDefault="00D45494" w14:paraId="31ACBD3C" w14:textId="4AE47D6A">
      <w:pPr>
        <w:tabs>
          <w:tab w:val="left" w:pos="7095"/>
        </w:tabs>
        <w:rPr>
          <w:lang w:val="en-US"/>
        </w:rPr>
      </w:pPr>
    </w:p>
    <w:p w:rsidRPr="00BB6A71" w:rsidR="00D45494" w:rsidP="00BB6A71" w:rsidRDefault="00D45494" w14:paraId="3AAC2473" w14:textId="0A0F237E">
      <w:pPr>
        <w:tabs>
          <w:tab w:val="left" w:pos="7095"/>
        </w:tabs>
        <w:rPr>
          <w:lang w:val="en-US"/>
        </w:rPr>
      </w:pPr>
      <w:r>
        <w:rPr>
          <w:lang w:val="en-US"/>
        </w:rPr>
        <w:t xml:space="preserve">Date                                               : </w:t>
      </w:r>
    </w:p>
    <w:sectPr w:rsidRPr="00BB6A71" w:rsidR="00D45494" w:rsidSect="008E1FD1">
      <w:headerReference w:type="default" r:id="rId11"/>
      <w:footerReference w:type="even" r:id="rId12"/>
      <w:footerReference w:type="default" r:id="rId13"/>
      <w:headerReference w:type="first" r:id="rId14"/>
      <w:footerReference w:type="first" r:id="rId15"/>
      <w:pgSz w:w="11900" w:h="16840" w:orient="portrait"/>
      <w:pgMar w:top="1701" w:right="1134" w:bottom="1418" w:left="1134" w:header="1134" w:footer="68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716DD" w:rsidP="00CD68A5" w:rsidRDefault="00E716DD" w14:paraId="7F01747A" w14:textId="77777777">
      <w:r>
        <w:separator/>
      </w:r>
    </w:p>
  </w:endnote>
  <w:endnote w:type="continuationSeparator" w:id="0">
    <w:p w:rsidR="00E716DD" w:rsidP="00CD68A5" w:rsidRDefault="00E716DD" w14:paraId="6EB17C8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charset w:val="00"/>
    <w:family w:val="roman"/>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71322796"/>
      <w:docPartObj>
        <w:docPartGallery w:val="Page Numbers (Bottom of Page)"/>
        <w:docPartUnique/>
      </w:docPartObj>
    </w:sdtPr>
    <w:sdtEndPr>
      <w:rPr>
        <w:rStyle w:val="PageNumber"/>
      </w:rPr>
    </w:sdtEndPr>
    <w:sdtContent>
      <w:p w:rsidR="00CD68A5" w:rsidP="007E1236" w:rsidRDefault="00CD68A5" w14:paraId="21AC15C8" w14:textId="7777777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CD68A5" w:rsidP="00CD68A5" w:rsidRDefault="00CD68A5" w14:paraId="61CC4E41"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b/>
        <w:bCs/>
        <w:sz w:val="18"/>
        <w:szCs w:val="18"/>
      </w:rPr>
      <w:id w:val="-97567334"/>
      <w:docPartObj>
        <w:docPartGallery w:val="Page Numbers (Bottom of Page)"/>
        <w:docPartUnique/>
      </w:docPartObj>
    </w:sdtPr>
    <w:sdtEndPr>
      <w:rPr>
        <w:rStyle w:val="PageNumber"/>
      </w:rPr>
    </w:sdtEndPr>
    <w:sdtContent>
      <w:p w:rsidRPr="00CD68A5" w:rsidR="00CD68A5" w:rsidP="007E1236" w:rsidRDefault="00CD68A5" w14:paraId="20AD6AEE" w14:textId="77777777">
        <w:pPr>
          <w:pStyle w:val="Footer"/>
          <w:framePr w:wrap="none" w:hAnchor="margin" w:vAnchor="text" w:xAlign="right" w:y="1"/>
          <w:rPr>
            <w:rStyle w:val="PageNumber"/>
            <w:b/>
            <w:bCs/>
            <w:sz w:val="18"/>
            <w:szCs w:val="18"/>
          </w:rPr>
        </w:pPr>
        <w:r w:rsidRPr="00CD68A5">
          <w:rPr>
            <w:rStyle w:val="PageNumber"/>
            <w:b/>
            <w:bCs/>
            <w:sz w:val="18"/>
            <w:szCs w:val="18"/>
          </w:rPr>
          <w:fldChar w:fldCharType="begin"/>
        </w:r>
        <w:r w:rsidRPr="00CD68A5">
          <w:rPr>
            <w:rStyle w:val="PageNumber"/>
            <w:b/>
            <w:bCs/>
            <w:sz w:val="18"/>
            <w:szCs w:val="18"/>
          </w:rPr>
          <w:instrText xml:space="preserve"> PAGE </w:instrText>
        </w:r>
        <w:r w:rsidRPr="00CD68A5">
          <w:rPr>
            <w:rStyle w:val="PageNumber"/>
            <w:b/>
            <w:bCs/>
            <w:sz w:val="18"/>
            <w:szCs w:val="18"/>
          </w:rPr>
          <w:fldChar w:fldCharType="separate"/>
        </w:r>
        <w:r w:rsidRPr="00CD68A5">
          <w:rPr>
            <w:rStyle w:val="PageNumber"/>
            <w:b/>
            <w:bCs/>
            <w:noProof/>
            <w:sz w:val="18"/>
            <w:szCs w:val="18"/>
          </w:rPr>
          <w:t>1</w:t>
        </w:r>
        <w:r w:rsidRPr="00CD68A5">
          <w:rPr>
            <w:rStyle w:val="PageNumber"/>
            <w:b/>
            <w:bCs/>
            <w:sz w:val="18"/>
            <w:szCs w:val="18"/>
          </w:rPr>
          <w:fldChar w:fldCharType="end"/>
        </w:r>
      </w:p>
    </w:sdtContent>
  </w:sdt>
  <w:tbl>
    <w:tblPr>
      <w:tblStyle w:val="PlainTable5"/>
      <w:tblW w:w="0" w:type="auto"/>
      <w:tblCellMar>
        <w:left w:w="0" w:type="dxa"/>
        <w:right w:w="0" w:type="dxa"/>
      </w:tblCellMar>
      <w:tblLook w:val="0600" w:firstRow="0" w:lastRow="0" w:firstColumn="0" w:lastColumn="0" w:noHBand="1" w:noVBand="1"/>
    </w:tblPr>
    <w:tblGrid>
      <w:gridCol w:w="4527"/>
      <w:gridCol w:w="4527"/>
    </w:tblGrid>
    <w:tr w:rsidRPr="00CD68A5" w:rsidR="00CD68A5" w:rsidTr="0021179E" w14:paraId="3D3E4114" w14:textId="77777777">
      <w:tc>
        <w:tcPr>
          <w:tcW w:w="4527" w:type="dxa"/>
        </w:tcPr>
        <w:p w:rsidRPr="00CD68A5" w:rsidR="00CD68A5" w:rsidP="00CD68A5" w:rsidRDefault="00CD68A5" w14:paraId="37EC004E" w14:textId="77777777">
          <w:pPr>
            <w:pStyle w:val="Footer"/>
            <w:ind w:right="360"/>
            <w:rPr>
              <w:b/>
              <w:bCs/>
              <w:spacing w:val="5"/>
              <w:sz w:val="18"/>
              <w:szCs w:val="16"/>
            </w:rPr>
          </w:pPr>
        </w:p>
      </w:tc>
      <w:tc>
        <w:tcPr>
          <w:tcW w:w="4527" w:type="dxa"/>
        </w:tcPr>
        <w:p w:rsidRPr="00CD68A5" w:rsidR="00CD68A5" w:rsidP="00CD68A5" w:rsidRDefault="00CD68A5" w14:paraId="73D493FD" w14:textId="77777777">
          <w:pPr>
            <w:pStyle w:val="Footer"/>
            <w:jc w:val="right"/>
            <w:rPr>
              <w:sz w:val="18"/>
              <w:szCs w:val="16"/>
            </w:rPr>
          </w:pPr>
        </w:p>
      </w:tc>
    </w:tr>
  </w:tbl>
  <w:p w:rsidR="00CD68A5" w:rsidRDefault="00CD68A5" w14:paraId="185372F6"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27127342"/>
      <w:docPartObj>
        <w:docPartGallery w:val="Page Numbers (Bottom of Page)"/>
        <w:docPartUnique/>
      </w:docPartObj>
    </w:sdtPr>
    <w:sdtEndPr>
      <w:rPr>
        <w:rStyle w:val="PageNumber"/>
        <w:b/>
        <w:bCs/>
        <w:sz w:val="18"/>
        <w:szCs w:val="18"/>
      </w:rPr>
    </w:sdtEndPr>
    <w:sdtContent>
      <w:p w:rsidRPr="0021179E" w:rsidR="00CD68A5" w:rsidP="007E1236" w:rsidRDefault="00CD68A5" w14:paraId="3F680EDA" w14:textId="77777777">
        <w:pPr>
          <w:pStyle w:val="Footer"/>
          <w:framePr w:wrap="none" w:hAnchor="margin" w:vAnchor="text" w:xAlign="right" w:y="1"/>
          <w:rPr>
            <w:rStyle w:val="PageNumber"/>
            <w:b/>
            <w:bCs/>
            <w:sz w:val="18"/>
            <w:szCs w:val="18"/>
          </w:rPr>
        </w:pPr>
        <w:r w:rsidRPr="0021179E">
          <w:rPr>
            <w:rStyle w:val="PageNumber"/>
            <w:b/>
            <w:bCs/>
            <w:sz w:val="18"/>
            <w:szCs w:val="18"/>
          </w:rPr>
          <w:fldChar w:fldCharType="begin"/>
        </w:r>
        <w:r w:rsidRPr="0021179E">
          <w:rPr>
            <w:rStyle w:val="PageNumber"/>
            <w:b/>
            <w:bCs/>
            <w:sz w:val="18"/>
            <w:szCs w:val="18"/>
          </w:rPr>
          <w:instrText xml:space="preserve"> PAGE </w:instrText>
        </w:r>
        <w:r w:rsidRPr="0021179E">
          <w:rPr>
            <w:rStyle w:val="PageNumber"/>
            <w:b/>
            <w:bCs/>
            <w:sz w:val="18"/>
            <w:szCs w:val="18"/>
          </w:rPr>
          <w:fldChar w:fldCharType="separate"/>
        </w:r>
        <w:r w:rsidRPr="0021179E">
          <w:rPr>
            <w:rStyle w:val="PageNumber"/>
            <w:b/>
            <w:bCs/>
            <w:noProof/>
            <w:sz w:val="18"/>
            <w:szCs w:val="18"/>
          </w:rPr>
          <w:t>1</w:t>
        </w:r>
        <w:r w:rsidRPr="0021179E">
          <w:rPr>
            <w:rStyle w:val="PageNumber"/>
            <w:b/>
            <w:bCs/>
            <w:sz w:val="18"/>
            <w:szCs w:val="18"/>
          </w:rPr>
          <w:fldChar w:fldCharType="end"/>
        </w:r>
      </w:p>
    </w:sdtContent>
  </w:sdt>
  <w:tbl>
    <w:tblPr>
      <w:tblStyle w:val="PlainTable5"/>
      <w:tblW w:w="0" w:type="auto"/>
      <w:tblCellMar>
        <w:left w:w="0" w:type="dxa"/>
        <w:right w:w="0" w:type="dxa"/>
      </w:tblCellMar>
      <w:tblLook w:val="0600" w:firstRow="0" w:lastRow="0" w:firstColumn="0" w:lastColumn="0" w:noHBand="1" w:noVBand="1"/>
    </w:tblPr>
    <w:tblGrid>
      <w:gridCol w:w="4527"/>
      <w:gridCol w:w="4527"/>
    </w:tblGrid>
    <w:tr w:rsidRPr="0021179E" w:rsidR="00CD68A5" w:rsidTr="0021179E" w14:paraId="1D6A2F78" w14:textId="77777777">
      <w:tc>
        <w:tcPr>
          <w:tcW w:w="4527" w:type="dxa"/>
        </w:tcPr>
        <w:p w:rsidRPr="0021179E" w:rsidR="00CD68A5" w:rsidP="00CD68A5" w:rsidRDefault="00CD68A5" w14:paraId="160E9066" w14:textId="77777777">
          <w:pPr>
            <w:pStyle w:val="Footer"/>
            <w:ind w:right="360"/>
            <w:rPr>
              <w:b/>
              <w:bCs/>
              <w:spacing w:val="5"/>
              <w:sz w:val="18"/>
              <w:szCs w:val="18"/>
            </w:rPr>
          </w:pPr>
        </w:p>
      </w:tc>
      <w:tc>
        <w:tcPr>
          <w:tcW w:w="4527" w:type="dxa"/>
        </w:tcPr>
        <w:p w:rsidRPr="0021179E" w:rsidR="00CD68A5" w:rsidP="00CD68A5" w:rsidRDefault="00CD68A5" w14:paraId="47C64C4E" w14:textId="77777777">
          <w:pPr>
            <w:pStyle w:val="Footer"/>
            <w:jc w:val="right"/>
            <w:rPr>
              <w:sz w:val="18"/>
              <w:szCs w:val="18"/>
            </w:rPr>
          </w:pPr>
        </w:p>
      </w:tc>
    </w:tr>
  </w:tbl>
  <w:p w:rsidR="00CD68A5" w:rsidRDefault="00CD68A5" w14:paraId="0DABCDF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716DD" w:rsidP="00CD68A5" w:rsidRDefault="00E716DD" w14:paraId="5484599F" w14:textId="77777777">
      <w:r>
        <w:separator/>
      </w:r>
    </w:p>
  </w:footnote>
  <w:footnote w:type="continuationSeparator" w:id="0">
    <w:p w:rsidR="00E716DD" w:rsidP="00CD68A5" w:rsidRDefault="00E716DD" w14:paraId="6433638D"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Style w:val="PlainTable5"/>
      <w:tblW w:w="9639" w:type="dxa"/>
      <w:tblLayout w:type="fixed"/>
      <w:tblCellMar>
        <w:left w:w="0" w:type="dxa"/>
        <w:right w:w="0" w:type="dxa"/>
      </w:tblCellMar>
      <w:tblLook w:val="0600" w:firstRow="0" w:lastRow="0" w:firstColumn="0" w:lastColumn="0" w:noHBand="1" w:noVBand="1"/>
    </w:tblPr>
    <w:tblGrid>
      <w:gridCol w:w="6804"/>
      <w:gridCol w:w="2835"/>
    </w:tblGrid>
    <w:tr w:rsidR="008E1FD1" w:rsidTr="752DD8E4" w14:paraId="501922A3" w14:textId="77777777">
      <w:tc>
        <w:tcPr>
          <w:cnfStyle w:val="000000000000" w:firstRow="0" w:lastRow="0" w:firstColumn="0" w:lastColumn="0" w:oddVBand="0" w:evenVBand="0" w:oddHBand="0" w:evenHBand="0" w:firstRowFirstColumn="0" w:firstRowLastColumn="0" w:lastRowFirstColumn="0" w:lastRowLastColumn="0"/>
          <w:tcW w:w="6804" w:type="dxa"/>
          <w:tcMar/>
        </w:tcPr>
        <w:p w:rsidR="008E1FD1" w:rsidP="008E1FD1" w:rsidRDefault="008E1FD1" w14:paraId="1CE5388D" w14:textId="77777777">
          <w:pPr>
            <w:pStyle w:val="Header"/>
          </w:pPr>
          <w:r w:rsidR="752DD8E4">
            <w:drawing>
              <wp:inline wp14:editId="41D0BA73" wp14:anchorId="2361E632">
                <wp:extent cx="1440000" cy="608400"/>
                <wp:effectExtent l="0" t="0" r="0" b="1270"/>
                <wp:docPr id="12" name="Picture 12" title=""/>
                <wp:cNvGraphicFramePr>
                  <a:graphicFrameLocks noChangeAspect="1"/>
                </wp:cNvGraphicFramePr>
                <a:graphic>
                  <a:graphicData uri="http://schemas.openxmlformats.org/drawingml/2006/picture">
                    <pic:pic>
                      <pic:nvPicPr>
                        <pic:cNvPr id="0" name="Picture 12"/>
                        <pic:cNvPicPr/>
                      </pic:nvPicPr>
                      <pic:blipFill>
                        <a:blip r:embed="Raee9e1c89f9445d0">
                          <a:extLst>
                            <a:ext xmlns:a="http://schemas.openxmlformats.org/drawingml/2006/main" uri="{28A0092B-C50C-407E-A947-70E740481C1C}">
                              <a14:useLocalDpi val="0"/>
                            </a:ext>
                          </a:extLst>
                        </a:blip>
                        <a:stretch>
                          <a:fillRect/>
                        </a:stretch>
                      </pic:blipFill>
                      <pic:spPr>
                        <a:xfrm rot="0" flipH="0" flipV="0">
                          <a:off x="0" y="0"/>
                          <a:ext cx="1440000" cy="608400"/>
                        </a:xfrm>
                        <a:prstGeom prst="rect">
                          <a:avLst/>
                        </a:prstGeom>
                      </pic:spPr>
                    </pic:pic>
                  </a:graphicData>
                </a:graphic>
              </wp:inline>
            </w:drawing>
          </w:r>
        </w:p>
      </w:tc>
      <w:tc>
        <w:tcPr>
          <w:cnfStyle w:val="000000000000" w:firstRow="0" w:lastRow="0" w:firstColumn="0" w:lastColumn="0" w:oddVBand="0" w:evenVBand="0" w:oddHBand="0" w:evenHBand="0" w:firstRowFirstColumn="0" w:firstRowLastColumn="0" w:lastRowFirstColumn="0" w:lastRowLastColumn="0"/>
          <w:tcW w:w="2835" w:type="dxa"/>
          <w:tcMar/>
          <w:vAlign w:val="bottom"/>
        </w:tcPr>
        <w:p w:rsidRPr="008E1FD1" w:rsidR="008E1FD1" w:rsidP="008E1FD1" w:rsidRDefault="008E1FD1" w14:paraId="20B74C52" w14:textId="77777777">
          <w:pPr>
            <w:pStyle w:val="Header"/>
            <w:rPr>
              <w:b/>
              <w:bCs/>
              <w:color w:val="005029"/>
              <w:spacing w:val="-4"/>
              <w:szCs w:val="25"/>
            </w:rPr>
          </w:pPr>
        </w:p>
        <w:p w:rsidRPr="008E1FD1" w:rsidR="008E1FD1" w:rsidP="008E1FD1" w:rsidRDefault="008E1FD1" w14:paraId="32F7AA20" w14:textId="77777777">
          <w:pPr>
            <w:pStyle w:val="Header"/>
            <w:rPr>
              <w:color w:val="FFFFFF" w:themeColor="background1"/>
              <w:spacing w:val="-4"/>
              <w:sz w:val="12"/>
              <w:szCs w:val="12"/>
            </w:rPr>
          </w:pPr>
          <w:r w:rsidRPr="008E1FD1">
            <w:rPr>
              <w:b/>
              <w:bCs/>
              <w:color w:val="FFFFFF" w:themeColor="background1"/>
              <w:spacing w:val="-4"/>
              <w:sz w:val="17"/>
              <w:szCs w:val="17"/>
            </w:rPr>
            <w:t>Spacing – not for printing</w:t>
          </w:r>
        </w:p>
        <w:p w:rsidRPr="008E1FD1" w:rsidR="008E1FD1" w:rsidP="008E1FD1" w:rsidRDefault="008E1FD1" w14:paraId="62465A46" w14:textId="77777777">
          <w:pPr>
            <w:pStyle w:val="Header"/>
            <w:rPr>
              <w:color w:val="FFFFFF" w:themeColor="background1"/>
              <w:spacing w:val="-4"/>
              <w:sz w:val="17"/>
              <w:szCs w:val="17"/>
            </w:rPr>
          </w:pPr>
          <w:r w:rsidRPr="008E1FD1">
            <w:rPr>
              <w:color w:val="FFFFFF" w:themeColor="background1"/>
              <w:spacing w:val="-4"/>
              <w:sz w:val="17"/>
              <w:szCs w:val="17"/>
            </w:rPr>
            <w:t>Spacing – not for printing</w:t>
          </w:r>
        </w:p>
        <w:p w:rsidRPr="008E1FD1" w:rsidR="008E1FD1" w:rsidP="008E1FD1" w:rsidRDefault="008E1FD1" w14:paraId="400228AA" w14:textId="77777777">
          <w:pPr>
            <w:pStyle w:val="Header"/>
            <w:rPr>
              <w:color w:val="FFFFFF" w:themeColor="background1"/>
              <w:spacing w:val="-4"/>
              <w:sz w:val="17"/>
              <w:szCs w:val="17"/>
            </w:rPr>
          </w:pPr>
          <w:r w:rsidRPr="008E1FD1">
            <w:rPr>
              <w:color w:val="FFFFFF" w:themeColor="background1"/>
              <w:spacing w:val="-4"/>
              <w:sz w:val="17"/>
              <w:szCs w:val="17"/>
            </w:rPr>
            <w:t>Spacing – not for printing</w:t>
          </w:r>
        </w:p>
        <w:p w:rsidRPr="008E1FD1" w:rsidR="008E1FD1" w:rsidP="008E1FD1" w:rsidRDefault="008E1FD1" w14:paraId="2DDED78D" w14:textId="77777777">
          <w:pPr>
            <w:pStyle w:val="Header"/>
            <w:rPr>
              <w:color w:val="FFFFFF" w:themeColor="background1"/>
              <w:spacing w:val="-4"/>
              <w:sz w:val="17"/>
              <w:szCs w:val="17"/>
            </w:rPr>
          </w:pPr>
          <w:r w:rsidRPr="008E1FD1">
            <w:rPr>
              <w:color w:val="FFFFFF" w:themeColor="background1"/>
              <w:spacing w:val="-4"/>
              <w:sz w:val="17"/>
              <w:szCs w:val="17"/>
            </w:rPr>
            <w:t>Spacing – not for printing</w:t>
          </w:r>
        </w:p>
        <w:p w:rsidRPr="008E1FD1" w:rsidR="008E1FD1" w:rsidP="008E1FD1" w:rsidRDefault="008E1FD1" w14:paraId="5900153C" w14:textId="77777777">
          <w:pPr>
            <w:pStyle w:val="Header"/>
            <w:rPr>
              <w:color w:val="FFFFFF" w:themeColor="background1"/>
              <w:spacing w:val="-4"/>
              <w:sz w:val="17"/>
              <w:szCs w:val="17"/>
            </w:rPr>
          </w:pPr>
          <w:r w:rsidRPr="008E1FD1">
            <w:rPr>
              <w:b/>
              <w:bCs/>
              <w:color w:val="FFFFFF" w:themeColor="background1"/>
              <w:spacing w:val="-4"/>
              <w:sz w:val="17"/>
              <w:szCs w:val="17"/>
            </w:rPr>
            <w:t>Spacing – not for printing</w:t>
          </w:r>
        </w:p>
        <w:p w:rsidRPr="008E1FD1" w:rsidR="008E1FD1" w:rsidP="008E1FD1" w:rsidRDefault="008E1FD1" w14:paraId="733B96E7" w14:textId="77777777">
          <w:pPr>
            <w:pStyle w:val="Header"/>
            <w:rPr>
              <w:b/>
              <w:bCs/>
              <w:spacing w:val="4"/>
              <w:sz w:val="17"/>
              <w:szCs w:val="17"/>
            </w:rPr>
          </w:pPr>
          <w:r w:rsidRPr="008E1FD1">
            <w:rPr>
              <w:b/>
              <w:bCs/>
              <w:color w:val="FFFFFF" w:themeColor="background1"/>
              <w:spacing w:val="4"/>
              <w:sz w:val="17"/>
              <w:szCs w:val="17"/>
            </w:rPr>
            <w:t>Spacing – not for printing</w:t>
          </w:r>
        </w:p>
      </w:tc>
    </w:tr>
  </w:tbl>
  <w:p w:rsidR="00CD68A5" w:rsidRDefault="00CD68A5" w14:paraId="6F52B7D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Style w:val="PlainTable5"/>
      <w:tblW w:w="9639" w:type="dxa"/>
      <w:tblLayout w:type="fixed"/>
      <w:tblCellMar>
        <w:left w:w="0" w:type="dxa"/>
        <w:right w:w="0" w:type="dxa"/>
      </w:tblCellMar>
      <w:tblLook w:val="0600" w:firstRow="0" w:lastRow="0" w:firstColumn="0" w:lastColumn="0" w:noHBand="1" w:noVBand="1"/>
    </w:tblPr>
    <w:tblGrid>
      <w:gridCol w:w="6804"/>
      <w:gridCol w:w="2835"/>
    </w:tblGrid>
    <w:tr w:rsidR="00CD68A5" w:rsidTr="752DD8E4" w14:paraId="11E212EF" w14:textId="77777777">
      <w:tc>
        <w:tcPr>
          <w:cnfStyle w:val="000000000000" w:firstRow="0" w:lastRow="0" w:firstColumn="0" w:lastColumn="0" w:oddVBand="0" w:evenVBand="0" w:oddHBand="0" w:evenHBand="0" w:firstRowFirstColumn="0" w:firstRowLastColumn="0" w:lastRowFirstColumn="0" w:lastRowLastColumn="0"/>
          <w:tcW w:w="6804" w:type="dxa"/>
          <w:tcMar/>
        </w:tcPr>
        <w:p w:rsidR="00CD68A5" w:rsidP="00CD68A5" w:rsidRDefault="008255E2" w14:paraId="1B25D7AB" w14:textId="77777777">
          <w:pPr>
            <w:pStyle w:val="Header"/>
          </w:pPr>
          <w:r w:rsidR="752DD8E4">
            <w:drawing>
              <wp:inline wp14:editId="75FFD720" wp14:anchorId="19A37CCC">
                <wp:extent cx="1440000" cy="608400"/>
                <wp:effectExtent l="0" t="0" r="0" b="1270"/>
                <wp:docPr id="10" name="Picture 10" title=""/>
                <wp:cNvGraphicFramePr>
                  <a:graphicFrameLocks noChangeAspect="1"/>
                </wp:cNvGraphicFramePr>
                <a:graphic>
                  <a:graphicData uri="http://schemas.openxmlformats.org/drawingml/2006/picture">
                    <pic:pic>
                      <pic:nvPicPr>
                        <pic:cNvPr id="0" name="Picture 10"/>
                        <pic:cNvPicPr/>
                      </pic:nvPicPr>
                      <pic:blipFill>
                        <a:blip r:embed="R5b8f66c70c784cee">
                          <a:extLst>
                            <a:ext xmlns:a="http://schemas.openxmlformats.org/drawingml/2006/main" uri="{28A0092B-C50C-407E-A947-70E740481C1C}">
                              <a14:useLocalDpi val="0"/>
                            </a:ext>
                          </a:extLst>
                        </a:blip>
                        <a:stretch>
                          <a:fillRect/>
                        </a:stretch>
                      </pic:blipFill>
                      <pic:spPr>
                        <a:xfrm rot="0" flipH="0" flipV="0">
                          <a:off x="0" y="0"/>
                          <a:ext cx="1440000" cy="608400"/>
                        </a:xfrm>
                        <a:prstGeom prst="rect">
                          <a:avLst/>
                        </a:prstGeom>
                      </pic:spPr>
                    </pic:pic>
                  </a:graphicData>
                </a:graphic>
              </wp:inline>
            </w:drawing>
          </w:r>
        </w:p>
      </w:tc>
      <w:tc>
        <w:tcPr>
          <w:cnfStyle w:val="000000000000" w:firstRow="0" w:lastRow="0" w:firstColumn="0" w:lastColumn="0" w:oddVBand="0" w:evenVBand="0" w:oddHBand="0" w:evenHBand="0" w:firstRowFirstColumn="0" w:firstRowLastColumn="0" w:lastRowFirstColumn="0" w:lastRowLastColumn="0"/>
          <w:tcW w:w="2835" w:type="dxa"/>
          <w:tcMar/>
        </w:tcPr>
        <w:p w:rsidRPr="008E1FD1" w:rsidR="00AA62FF" w:rsidP="00AA62FF" w:rsidRDefault="00AA62FF" w14:paraId="15CF799D" w14:textId="77777777">
          <w:pPr>
            <w:pStyle w:val="Header"/>
            <w:rPr>
              <w:b/>
              <w:bCs/>
              <w:color w:val="005029"/>
              <w:spacing w:val="-4"/>
              <w:szCs w:val="25"/>
            </w:rPr>
          </w:pPr>
        </w:p>
        <w:p w:rsidR="00CD68A5" w:rsidP="00AA62FF" w:rsidRDefault="00AA62FF" w14:paraId="5379423E" w14:textId="77777777">
          <w:pPr>
            <w:pStyle w:val="Header"/>
            <w:rPr>
              <w:color w:val="4D4D4C"/>
              <w:spacing w:val="-4"/>
              <w:sz w:val="12"/>
              <w:szCs w:val="12"/>
            </w:rPr>
          </w:pPr>
          <w:r w:rsidRPr="00AA62FF">
            <w:rPr>
              <w:b/>
              <w:bCs/>
              <w:color w:val="005029"/>
              <w:spacing w:val="-4"/>
              <w:sz w:val="17"/>
              <w:szCs w:val="17"/>
            </w:rPr>
            <w:t>KUALA LUMPUR KEPONG BERHAD</w:t>
          </w:r>
          <w:r>
            <w:rPr>
              <w:b/>
              <w:bCs/>
              <w:color w:val="005029"/>
              <w:spacing w:val="-4"/>
              <w:sz w:val="17"/>
              <w:szCs w:val="17"/>
            </w:rPr>
            <w:t xml:space="preserve"> </w:t>
          </w:r>
          <w:r w:rsidRPr="00AA62FF">
            <w:rPr>
              <w:color w:val="4D4D4C"/>
              <w:spacing w:val="-4"/>
              <w:sz w:val="12"/>
              <w:szCs w:val="12"/>
            </w:rPr>
            <w:t>(15043-V)</w:t>
          </w:r>
        </w:p>
        <w:p w:rsidR="00AA62FF" w:rsidP="00AA62FF" w:rsidRDefault="00AA62FF" w14:paraId="6DEF25EE" w14:textId="77777777">
          <w:pPr>
            <w:pStyle w:val="Header"/>
            <w:rPr>
              <w:color w:val="4D4D4C"/>
              <w:spacing w:val="-4"/>
              <w:sz w:val="17"/>
              <w:szCs w:val="17"/>
            </w:rPr>
          </w:pPr>
          <w:proofErr w:type="spellStart"/>
          <w:r>
            <w:rPr>
              <w:color w:val="4D4D4C"/>
              <w:spacing w:val="-4"/>
              <w:sz w:val="17"/>
              <w:szCs w:val="17"/>
            </w:rPr>
            <w:t>Bangunan</w:t>
          </w:r>
          <w:proofErr w:type="spellEnd"/>
          <w:r>
            <w:rPr>
              <w:color w:val="4D4D4C"/>
              <w:spacing w:val="-4"/>
              <w:sz w:val="17"/>
              <w:szCs w:val="17"/>
            </w:rPr>
            <w:t xml:space="preserve"> </w:t>
          </w:r>
          <w:proofErr w:type="spellStart"/>
          <w:r>
            <w:rPr>
              <w:color w:val="4D4D4C"/>
              <w:spacing w:val="-4"/>
              <w:sz w:val="17"/>
              <w:szCs w:val="17"/>
            </w:rPr>
            <w:t>Mayban</w:t>
          </w:r>
          <w:proofErr w:type="spellEnd"/>
          <w:r>
            <w:rPr>
              <w:color w:val="4D4D4C"/>
              <w:spacing w:val="-4"/>
              <w:sz w:val="17"/>
              <w:szCs w:val="17"/>
            </w:rPr>
            <w:t xml:space="preserve"> Trust</w:t>
          </w:r>
        </w:p>
        <w:p w:rsidR="00AA62FF" w:rsidP="00AA62FF" w:rsidRDefault="00AA62FF" w14:paraId="0A8EFA66" w14:textId="77777777">
          <w:pPr>
            <w:pStyle w:val="Header"/>
            <w:rPr>
              <w:color w:val="4D4D4C"/>
              <w:spacing w:val="-4"/>
              <w:sz w:val="17"/>
              <w:szCs w:val="17"/>
            </w:rPr>
          </w:pPr>
          <w:r>
            <w:rPr>
              <w:color w:val="4D4D4C"/>
              <w:spacing w:val="-4"/>
              <w:sz w:val="17"/>
              <w:szCs w:val="17"/>
            </w:rPr>
            <w:t xml:space="preserve">Level 9, No. 28, Jalan Tun </w:t>
          </w:r>
          <w:proofErr w:type="spellStart"/>
          <w:r>
            <w:rPr>
              <w:color w:val="4D4D4C"/>
              <w:spacing w:val="-4"/>
              <w:sz w:val="17"/>
              <w:szCs w:val="17"/>
            </w:rPr>
            <w:t>Sambanthan</w:t>
          </w:r>
          <w:proofErr w:type="spellEnd"/>
        </w:p>
        <w:p w:rsidR="00AA62FF" w:rsidP="00AA62FF" w:rsidRDefault="00AA62FF" w14:paraId="2A28D3ED" w14:textId="77777777">
          <w:pPr>
            <w:pStyle w:val="Header"/>
            <w:rPr>
              <w:color w:val="4D4D4C"/>
              <w:spacing w:val="-4"/>
              <w:sz w:val="17"/>
              <w:szCs w:val="17"/>
            </w:rPr>
          </w:pPr>
          <w:r>
            <w:rPr>
              <w:color w:val="4D4D4C"/>
              <w:spacing w:val="-4"/>
              <w:sz w:val="17"/>
              <w:szCs w:val="17"/>
            </w:rPr>
            <w:t xml:space="preserve">30000 Ipoh, Perak </w:t>
          </w:r>
          <w:proofErr w:type="spellStart"/>
          <w:r>
            <w:rPr>
              <w:color w:val="4D4D4C"/>
              <w:spacing w:val="-4"/>
              <w:sz w:val="17"/>
              <w:szCs w:val="17"/>
            </w:rPr>
            <w:t>Darul</w:t>
          </w:r>
          <w:proofErr w:type="spellEnd"/>
          <w:r>
            <w:rPr>
              <w:color w:val="4D4D4C"/>
              <w:spacing w:val="-4"/>
              <w:sz w:val="17"/>
              <w:szCs w:val="17"/>
            </w:rPr>
            <w:t xml:space="preserve"> </w:t>
          </w:r>
          <w:proofErr w:type="spellStart"/>
          <w:r>
            <w:rPr>
              <w:color w:val="4D4D4C"/>
              <w:spacing w:val="-4"/>
              <w:sz w:val="17"/>
              <w:szCs w:val="17"/>
            </w:rPr>
            <w:t>Ridzuan</w:t>
          </w:r>
          <w:proofErr w:type="spellEnd"/>
          <w:r>
            <w:rPr>
              <w:color w:val="4D4D4C"/>
              <w:spacing w:val="-4"/>
              <w:sz w:val="17"/>
              <w:szCs w:val="17"/>
            </w:rPr>
            <w:t>, Malaysia</w:t>
          </w:r>
        </w:p>
        <w:p w:rsidR="00AA62FF" w:rsidP="00AA62FF" w:rsidRDefault="00AA62FF" w14:paraId="7B56FFC3" w14:textId="77777777">
          <w:pPr>
            <w:pStyle w:val="Header"/>
            <w:rPr>
              <w:color w:val="4D4D4C"/>
              <w:spacing w:val="-4"/>
              <w:sz w:val="17"/>
              <w:szCs w:val="17"/>
            </w:rPr>
          </w:pPr>
          <w:r w:rsidRPr="00AA62FF">
            <w:rPr>
              <w:b/>
              <w:bCs/>
              <w:color w:val="005029"/>
              <w:spacing w:val="-4"/>
              <w:sz w:val="17"/>
              <w:szCs w:val="17"/>
            </w:rPr>
            <w:t>T:</w:t>
          </w:r>
          <w:r w:rsidRPr="00AA62FF">
            <w:rPr>
              <w:color w:val="005029"/>
              <w:spacing w:val="-4"/>
              <w:sz w:val="17"/>
              <w:szCs w:val="17"/>
            </w:rPr>
            <w:t xml:space="preserve"> </w:t>
          </w:r>
          <w:r>
            <w:rPr>
              <w:color w:val="4D4D4C"/>
              <w:spacing w:val="-4"/>
              <w:sz w:val="17"/>
              <w:szCs w:val="17"/>
            </w:rPr>
            <w:t>605-240 8000</w:t>
          </w:r>
          <w:r w:rsidRPr="00AA62FF">
            <w:rPr>
              <w:color w:val="FFFFFF" w:themeColor="background1"/>
              <w:spacing w:val="-4"/>
              <w:sz w:val="17"/>
              <w:szCs w:val="17"/>
            </w:rPr>
            <w:t>xxx</w:t>
          </w:r>
          <w:r w:rsidR="008E1FD1">
            <w:rPr>
              <w:color w:val="FFFFFF" w:themeColor="background1"/>
              <w:spacing w:val="-4"/>
              <w:sz w:val="17"/>
              <w:szCs w:val="17"/>
            </w:rPr>
            <w:t>x</w:t>
          </w:r>
          <w:r w:rsidRPr="00AA62FF">
            <w:rPr>
              <w:color w:val="FFFFFF" w:themeColor="background1"/>
              <w:spacing w:val="-4"/>
              <w:sz w:val="17"/>
              <w:szCs w:val="17"/>
            </w:rPr>
            <w:t>x</w:t>
          </w:r>
          <w:r w:rsidR="008E1FD1">
            <w:rPr>
              <w:color w:val="FFFFFF" w:themeColor="background1"/>
              <w:spacing w:val="-4"/>
              <w:sz w:val="17"/>
              <w:szCs w:val="17"/>
            </w:rPr>
            <w:t>x</w:t>
          </w:r>
          <w:r w:rsidRPr="00AA62FF">
            <w:rPr>
              <w:color w:val="FFFFFF" w:themeColor="background1"/>
              <w:spacing w:val="-4"/>
              <w:sz w:val="17"/>
              <w:szCs w:val="17"/>
            </w:rPr>
            <w:t>xxxx</w:t>
          </w:r>
          <w:r w:rsidRPr="00AA62FF">
            <w:rPr>
              <w:b/>
              <w:bCs/>
              <w:color w:val="005029"/>
              <w:spacing w:val="-4"/>
              <w:sz w:val="17"/>
              <w:szCs w:val="17"/>
            </w:rPr>
            <w:t>F</w:t>
          </w:r>
          <w:r w:rsidR="008E1FD1">
            <w:rPr>
              <w:b/>
              <w:bCs/>
              <w:color w:val="005029"/>
              <w:spacing w:val="-4"/>
              <w:sz w:val="17"/>
              <w:szCs w:val="17"/>
            </w:rPr>
            <w:t>:</w:t>
          </w:r>
          <w:r w:rsidRPr="00AA62FF">
            <w:rPr>
              <w:color w:val="005029"/>
              <w:spacing w:val="-4"/>
              <w:sz w:val="17"/>
              <w:szCs w:val="17"/>
            </w:rPr>
            <w:t xml:space="preserve"> </w:t>
          </w:r>
          <w:r>
            <w:rPr>
              <w:color w:val="4D4D4C"/>
              <w:spacing w:val="-4"/>
              <w:sz w:val="17"/>
              <w:szCs w:val="17"/>
            </w:rPr>
            <w:t>605-240 8115</w:t>
          </w:r>
        </w:p>
        <w:p w:rsidRPr="008E1FD1" w:rsidR="00AA62FF" w:rsidP="00AA62FF" w:rsidRDefault="00AA62FF" w14:paraId="539EE5C8" w14:textId="77777777">
          <w:pPr>
            <w:pStyle w:val="Header"/>
            <w:rPr>
              <w:b/>
              <w:bCs/>
              <w:spacing w:val="4"/>
              <w:sz w:val="17"/>
              <w:szCs w:val="17"/>
            </w:rPr>
          </w:pPr>
          <w:r w:rsidRPr="008E1FD1">
            <w:rPr>
              <w:b/>
              <w:bCs/>
              <w:color w:val="005029"/>
              <w:spacing w:val="4"/>
              <w:sz w:val="17"/>
              <w:szCs w:val="17"/>
            </w:rPr>
            <w:t>www.klk.com.my</w:t>
          </w:r>
        </w:p>
      </w:tc>
    </w:tr>
  </w:tbl>
  <w:p w:rsidR="00CD68A5" w:rsidRDefault="00CD68A5" w14:paraId="28FD162B"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82CAE"/>
    <w:multiLevelType w:val="hybridMultilevel"/>
    <w:tmpl w:val="A16648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757188"/>
    <w:multiLevelType w:val="hybridMultilevel"/>
    <w:tmpl w:val="6A548C1A"/>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098465A"/>
    <w:multiLevelType w:val="hybridMultilevel"/>
    <w:tmpl w:val="3640AC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3F7117"/>
    <w:multiLevelType w:val="hybridMultilevel"/>
    <w:tmpl w:val="D902C8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BE6918"/>
    <w:multiLevelType w:val="hybridMultilevel"/>
    <w:tmpl w:val="2514B8C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7C6FE1"/>
    <w:multiLevelType w:val="hybridMultilevel"/>
    <w:tmpl w:val="43DA867E"/>
    <w:lvl w:ilvl="0" w:tplc="58564B4E">
      <w:start w:val="1"/>
      <w:numFmt w:val="bullet"/>
      <w:lvlText w:val=""/>
      <w:lvlJc w:val="left"/>
      <w:pPr>
        <w:ind w:left="1845" w:hanging="360"/>
      </w:pPr>
      <w:rPr>
        <w:rFonts w:hint="default" w:ascii="Symbol" w:hAnsi="Symbol" w:cs="Times New Roman (Body CS)" w:eastAsiaTheme="minorHAnsi"/>
      </w:rPr>
    </w:lvl>
    <w:lvl w:ilvl="1" w:tplc="04090003" w:tentative="1">
      <w:start w:val="1"/>
      <w:numFmt w:val="bullet"/>
      <w:lvlText w:val="o"/>
      <w:lvlJc w:val="left"/>
      <w:pPr>
        <w:ind w:left="2565" w:hanging="360"/>
      </w:pPr>
      <w:rPr>
        <w:rFonts w:hint="default" w:ascii="Courier New" w:hAnsi="Courier New" w:cs="Courier New"/>
      </w:rPr>
    </w:lvl>
    <w:lvl w:ilvl="2" w:tplc="04090005" w:tentative="1">
      <w:start w:val="1"/>
      <w:numFmt w:val="bullet"/>
      <w:lvlText w:val=""/>
      <w:lvlJc w:val="left"/>
      <w:pPr>
        <w:ind w:left="3285" w:hanging="360"/>
      </w:pPr>
      <w:rPr>
        <w:rFonts w:hint="default" w:ascii="Wingdings" w:hAnsi="Wingdings"/>
      </w:rPr>
    </w:lvl>
    <w:lvl w:ilvl="3" w:tplc="04090001" w:tentative="1">
      <w:start w:val="1"/>
      <w:numFmt w:val="bullet"/>
      <w:lvlText w:val=""/>
      <w:lvlJc w:val="left"/>
      <w:pPr>
        <w:ind w:left="4005" w:hanging="360"/>
      </w:pPr>
      <w:rPr>
        <w:rFonts w:hint="default" w:ascii="Symbol" w:hAnsi="Symbol"/>
      </w:rPr>
    </w:lvl>
    <w:lvl w:ilvl="4" w:tplc="04090003" w:tentative="1">
      <w:start w:val="1"/>
      <w:numFmt w:val="bullet"/>
      <w:lvlText w:val="o"/>
      <w:lvlJc w:val="left"/>
      <w:pPr>
        <w:ind w:left="4725" w:hanging="360"/>
      </w:pPr>
      <w:rPr>
        <w:rFonts w:hint="default" w:ascii="Courier New" w:hAnsi="Courier New" w:cs="Courier New"/>
      </w:rPr>
    </w:lvl>
    <w:lvl w:ilvl="5" w:tplc="04090005" w:tentative="1">
      <w:start w:val="1"/>
      <w:numFmt w:val="bullet"/>
      <w:lvlText w:val=""/>
      <w:lvlJc w:val="left"/>
      <w:pPr>
        <w:ind w:left="5445" w:hanging="360"/>
      </w:pPr>
      <w:rPr>
        <w:rFonts w:hint="default" w:ascii="Wingdings" w:hAnsi="Wingdings"/>
      </w:rPr>
    </w:lvl>
    <w:lvl w:ilvl="6" w:tplc="04090001" w:tentative="1">
      <w:start w:val="1"/>
      <w:numFmt w:val="bullet"/>
      <w:lvlText w:val=""/>
      <w:lvlJc w:val="left"/>
      <w:pPr>
        <w:ind w:left="6165" w:hanging="360"/>
      </w:pPr>
      <w:rPr>
        <w:rFonts w:hint="default" w:ascii="Symbol" w:hAnsi="Symbol"/>
      </w:rPr>
    </w:lvl>
    <w:lvl w:ilvl="7" w:tplc="04090003" w:tentative="1">
      <w:start w:val="1"/>
      <w:numFmt w:val="bullet"/>
      <w:lvlText w:val="o"/>
      <w:lvlJc w:val="left"/>
      <w:pPr>
        <w:ind w:left="6885" w:hanging="360"/>
      </w:pPr>
      <w:rPr>
        <w:rFonts w:hint="default" w:ascii="Courier New" w:hAnsi="Courier New" w:cs="Courier New"/>
      </w:rPr>
    </w:lvl>
    <w:lvl w:ilvl="8" w:tplc="04090005" w:tentative="1">
      <w:start w:val="1"/>
      <w:numFmt w:val="bullet"/>
      <w:lvlText w:val=""/>
      <w:lvlJc w:val="left"/>
      <w:pPr>
        <w:ind w:left="7605" w:hanging="360"/>
      </w:pPr>
      <w:rPr>
        <w:rFonts w:hint="default" w:ascii="Wingdings" w:hAnsi="Wingdings"/>
      </w:rPr>
    </w:lvl>
  </w:abstractNum>
  <w:abstractNum w:abstractNumId="6" w15:restartNumberingAfterBreak="0">
    <w:nsid w:val="322E3B07"/>
    <w:multiLevelType w:val="hybridMultilevel"/>
    <w:tmpl w:val="514C2F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7713EF"/>
    <w:multiLevelType w:val="hybridMultilevel"/>
    <w:tmpl w:val="FC68A3A8"/>
    <w:lvl w:ilvl="0" w:tplc="04090013">
      <w:start w:val="1"/>
      <w:numFmt w:val="upperRoman"/>
      <w:lvlText w:val="%1."/>
      <w:lvlJc w:val="righ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8" w15:restartNumberingAfterBreak="0">
    <w:nsid w:val="37C253D4"/>
    <w:multiLevelType w:val="hybridMultilevel"/>
    <w:tmpl w:val="7EAA9E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412967"/>
    <w:multiLevelType w:val="hybridMultilevel"/>
    <w:tmpl w:val="235E1A4C"/>
    <w:lvl w:ilvl="0" w:tplc="37DEAC9A">
      <w:start w:val="1"/>
      <w:numFmt w:val="low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0" w15:restartNumberingAfterBreak="0">
    <w:nsid w:val="4A6A0B72"/>
    <w:multiLevelType w:val="hybridMultilevel"/>
    <w:tmpl w:val="AA82B4F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329257F"/>
    <w:multiLevelType w:val="hybridMultilevel"/>
    <w:tmpl w:val="FDA8CB06"/>
    <w:lvl w:ilvl="0" w:tplc="57DCEC7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65DF796F"/>
    <w:multiLevelType w:val="hybridMultilevel"/>
    <w:tmpl w:val="6194C6B6"/>
    <w:lvl w:ilvl="0" w:tplc="5EC2A688">
      <w:start w:val="1"/>
      <w:numFmt w:val="upp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3" w15:restartNumberingAfterBreak="0">
    <w:nsid w:val="69965F10"/>
    <w:multiLevelType w:val="hybridMultilevel"/>
    <w:tmpl w:val="69625D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B95974"/>
    <w:multiLevelType w:val="hybridMultilevel"/>
    <w:tmpl w:val="DB525BFC"/>
    <w:lvl w:ilvl="0" w:tplc="FBA6B964">
      <w:start w:val="2"/>
      <w:numFmt w:val="bullet"/>
      <w:lvlText w:val=""/>
      <w:lvlJc w:val="left"/>
      <w:pPr>
        <w:ind w:left="720" w:hanging="360"/>
      </w:pPr>
      <w:rPr>
        <w:rFonts w:hint="default" w:ascii="Symbol" w:hAnsi="Symbol" w:cs="Times New Roman (Body CS)"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7969036C"/>
    <w:multiLevelType w:val="hybridMultilevel"/>
    <w:tmpl w:val="A5E6F12E"/>
    <w:lvl w:ilvl="0" w:tplc="E8720810">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15"/>
  </w:num>
  <w:num w:numId="2">
    <w:abstractNumId w:val="9"/>
  </w:num>
  <w:num w:numId="3">
    <w:abstractNumId w:val="7"/>
  </w:num>
  <w:num w:numId="4">
    <w:abstractNumId w:val="3"/>
  </w:num>
  <w:num w:numId="5">
    <w:abstractNumId w:val="8"/>
  </w:num>
  <w:num w:numId="6">
    <w:abstractNumId w:val="11"/>
  </w:num>
  <w:num w:numId="7">
    <w:abstractNumId w:val="12"/>
  </w:num>
  <w:num w:numId="8">
    <w:abstractNumId w:val="5"/>
  </w:num>
  <w:num w:numId="9">
    <w:abstractNumId w:val="14"/>
  </w:num>
  <w:num w:numId="10">
    <w:abstractNumId w:val="2"/>
  </w:num>
  <w:num w:numId="11">
    <w:abstractNumId w:val="13"/>
  </w:num>
  <w:num w:numId="12">
    <w:abstractNumId w:val="1"/>
  </w:num>
  <w:num w:numId="13">
    <w:abstractNumId w:val="6"/>
  </w:num>
  <w:num w:numId="14">
    <w:abstractNumId w:val="0"/>
  </w:num>
  <w:num w:numId="15">
    <w:abstractNumId w:val="10"/>
  </w:num>
  <w:num w:numId="16">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trackRevisions w:val="false"/>
  <w:defaultTabStop w:val="720"/>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YwN7c0srQwMTAztzRX0lEKTi0uzszPAykwrAUAkxc3bCwAAAA="/>
  </w:docVars>
  <w:rsids>
    <w:rsidRoot w:val="00B830F4"/>
    <w:rsid w:val="000931B7"/>
    <w:rsid w:val="00165C37"/>
    <w:rsid w:val="001760C9"/>
    <w:rsid w:val="001D2E58"/>
    <w:rsid w:val="001F6227"/>
    <w:rsid w:val="00206C50"/>
    <w:rsid w:val="0021179E"/>
    <w:rsid w:val="002E3676"/>
    <w:rsid w:val="0030684F"/>
    <w:rsid w:val="004271BA"/>
    <w:rsid w:val="0044076D"/>
    <w:rsid w:val="00487858"/>
    <w:rsid w:val="004E70D5"/>
    <w:rsid w:val="00581634"/>
    <w:rsid w:val="005E1BCD"/>
    <w:rsid w:val="006700BF"/>
    <w:rsid w:val="00672131"/>
    <w:rsid w:val="00675C6C"/>
    <w:rsid w:val="006A0294"/>
    <w:rsid w:val="006A1C23"/>
    <w:rsid w:val="007060DA"/>
    <w:rsid w:val="00714BC3"/>
    <w:rsid w:val="00764586"/>
    <w:rsid w:val="007774E0"/>
    <w:rsid w:val="007A72B2"/>
    <w:rsid w:val="008255E2"/>
    <w:rsid w:val="00846B56"/>
    <w:rsid w:val="008D1500"/>
    <w:rsid w:val="008E1FD1"/>
    <w:rsid w:val="00AA62FF"/>
    <w:rsid w:val="00B056FE"/>
    <w:rsid w:val="00B06EA0"/>
    <w:rsid w:val="00B830F4"/>
    <w:rsid w:val="00B85FC1"/>
    <w:rsid w:val="00BB6A71"/>
    <w:rsid w:val="00BE4558"/>
    <w:rsid w:val="00C03C04"/>
    <w:rsid w:val="00C44782"/>
    <w:rsid w:val="00CD68A5"/>
    <w:rsid w:val="00D3483D"/>
    <w:rsid w:val="00D45494"/>
    <w:rsid w:val="00DD1BBB"/>
    <w:rsid w:val="00E00E7B"/>
    <w:rsid w:val="00E716DD"/>
    <w:rsid w:val="00E73371"/>
    <w:rsid w:val="00EA0B1E"/>
    <w:rsid w:val="00EA32E6"/>
    <w:rsid w:val="00EA67D5"/>
    <w:rsid w:val="00F54DE4"/>
    <w:rsid w:val="00F91222"/>
    <w:rsid w:val="00FF0368"/>
    <w:rsid w:val="38656401"/>
    <w:rsid w:val="752DD8E4"/>
  </w:rsids>
  <m:mathPr>
    <m:mathFont m:val="Cambria Math"/>
    <m:brkBin m:val="before"/>
    <m:brkBinSub m:val="--"/>
    <m:smallFrac m:val="0"/>
    <m:dispDef/>
    <m:lMargin m:val="0"/>
    <m:rMargin m:val="0"/>
    <m:defJc m:val="centerGroup"/>
    <m:wrapIndent m:val="1440"/>
    <m:intLim m:val="subSup"/>
    <m:naryLim m:val="undOvr"/>
  </m:mathPr>
  <w:themeFontLang w:val="en-MY"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F47E9DA"/>
  <w14:defaultImageDpi w14:val="330"/>
  <w15:chartTrackingRefBased/>
  <w15:docId w15:val="{28DA6053-A43A-4344-947F-6AC900EBC04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eastAsia="SimSun" w:asciiTheme="minorHAnsi" w:hAnsiTheme="minorHAnsi" w:cstheme="minorBidi"/>
        <w:sz w:val="24"/>
        <w:szCs w:val="24"/>
        <w:lang w:val="en-M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D68A5"/>
    <w:rPr>
      <w:rFonts w:ascii="Calibri" w:hAnsi="Calibri" w:cs="Times New Roman (Body CS)"/>
      <w:sz w:val="22"/>
      <w:szCs w:val="22"/>
      <w:lang w:val="en-GB"/>
    </w:rPr>
  </w:style>
  <w:style w:type="paragraph" w:styleId="Heading2">
    <w:name w:val="heading 2"/>
    <w:basedOn w:val="Normal"/>
    <w:next w:val="Normal"/>
    <w:link w:val="Heading2Char"/>
    <w:uiPriority w:val="9"/>
    <w:unhideWhenUsed/>
    <w:qFormat/>
    <w:rsid w:val="00CD68A5"/>
    <w:pPr>
      <w:keepNext/>
      <w:keepLines/>
      <w:spacing w:before="40"/>
      <w:outlineLvl w:val="1"/>
    </w:pPr>
    <w:rPr>
      <w:rFonts w:asciiTheme="majorHAnsi" w:hAnsiTheme="majorHAnsi" w:eastAsiaTheme="majorEastAsia" w:cstheme="majorBidi"/>
      <w:color w:val="00411C"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CD68A5"/>
    <w:pPr>
      <w:tabs>
        <w:tab w:val="center" w:pos="4680"/>
        <w:tab w:val="right" w:pos="9360"/>
      </w:tabs>
    </w:pPr>
  </w:style>
  <w:style w:type="character" w:styleId="HeaderChar" w:customStyle="1">
    <w:name w:val="Header Char"/>
    <w:basedOn w:val="DefaultParagraphFont"/>
    <w:link w:val="Header"/>
    <w:uiPriority w:val="99"/>
    <w:rsid w:val="00CD68A5"/>
    <w:rPr>
      <w:rFonts w:ascii="Calibri" w:hAnsi="Calibri" w:cs="Times New Roman (Body CS)"/>
      <w:sz w:val="22"/>
      <w:szCs w:val="22"/>
      <w:lang w:val="en-GB"/>
    </w:rPr>
  </w:style>
  <w:style w:type="paragraph" w:styleId="Footer">
    <w:name w:val="footer"/>
    <w:basedOn w:val="Normal"/>
    <w:link w:val="FooterChar"/>
    <w:uiPriority w:val="99"/>
    <w:unhideWhenUsed/>
    <w:rsid w:val="00CD68A5"/>
    <w:pPr>
      <w:tabs>
        <w:tab w:val="center" w:pos="4680"/>
        <w:tab w:val="right" w:pos="9360"/>
      </w:tabs>
    </w:pPr>
  </w:style>
  <w:style w:type="character" w:styleId="FooterChar" w:customStyle="1">
    <w:name w:val="Footer Char"/>
    <w:basedOn w:val="DefaultParagraphFont"/>
    <w:link w:val="Footer"/>
    <w:uiPriority w:val="99"/>
    <w:rsid w:val="00CD68A5"/>
    <w:rPr>
      <w:rFonts w:ascii="Calibri" w:hAnsi="Calibri" w:cs="Times New Roman (Body CS)"/>
      <w:sz w:val="22"/>
      <w:szCs w:val="22"/>
      <w:lang w:val="en-GB"/>
    </w:rPr>
  </w:style>
  <w:style w:type="table" w:styleId="TableGrid">
    <w:name w:val="Table Grid"/>
    <w:basedOn w:val="TableNormal"/>
    <w:uiPriority w:val="39"/>
    <w:rsid w:val="00CD68A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PageNumber">
    <w:name w:val="page number"/>
    <w:basedOn w:val="DefaultParagraphFont"/>
    <w:uiPriority w:val="99"/>
    <w:semiHidden/>
    <w:unhideWhenUsed/>
    <w:rsid w:val="00CD68A5"/>
  </w:style>
  <w:style w:type="table" w:styleId="PlainTable5">
    <w:name w:val="Plain Table 5"/>
    <w:basedOn w:val="TableNormal"/>
    <w:uiPriority w:val="45"/>
    <w:rsid w:val="00CD68A5"/>
    <w:tblPr>
      <w:tblStyleRowBandSize w:val="1"/>
      <w:tblStyleColBandSize w:val="1"/>
    </w:tblPr>
    <w:tblStylePr w:type="firstRow">
      <w:rPr>
        <w:rFonts w:asciiTheme="majorHAnsi" w:hAnsiTheme="majorHAnsi" w:eastAsiaTheme="majorEastAsia" w:cstheme="majorBidi"/>
        <w:i/>
        <w:iCs/>
        <w:sz w:val="26"/>
      </w:rPr>
      <w:tblPr/>
      <w:tcPr>
        <w:tcBorders>
          <w:bottom w:val="single" w:color="7F7F7F"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F7F7F"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F7F7F"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F7F7F" w:themeColor="text1" w:themeTint="80" w:sz="4" w:space="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Heading2Char" w:customStyle="1">
    <w:name w:val="Heading 2 Char"/>
    <w:basedOn w:val="DefaultParagraphFont"/>
    <w:link w:val="Heading2"/>
    <w:uiPriority w:val="9"/>
    <w:rsid w:val="00CD68A5"/>
    <w:rPr>
      <w:rFonts w:asciiTheme="majorHAnsi" w:hAnsiTheme="majorHAnsi" w:eastAsiaTheme="majorEastAsia" w:cstheme="majorBidi"/>
      <w:color w:val="00411C" w:themeColor="accent1" w:themeShade="BF"/>
      <w:sz w:val="26"/>
      <w:szCs w:val="26"/>
      <w:lang w:val="en-GB"/>
    </w:rPr>
  </w:style>
  <w:style w:type="paragraph" w:styleId="ListParagraph">
    <w:name w:val="List Paragraph"/>
    <w:basedOn w:val="Normal"/>
    <w:uiPriority w:val="34"/>
    <w:qFormat/>
    <w:rsid w:val="00C03C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883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oter" Target="foot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 Type="http://schemas.openxmlformats.org/officeDocument/2006/relationships/glossaryDocument" Target="/word/glossary/document.xml" Id="R67bc351b188f468e" /></Relationships>
</file>

<file path=word/_rels/header1.xml.rels>&#65279;<?xml version="1.0" encoding="utf-8"?><Relationships xmlns="http://schemas.openxmlformats.org/package/2006/relationships"><Relationship Type="http://schemas.openxmlformats.org/officeDocument/2006/relationships/image" Target="/media/image2.png" Id="Raee9e1c89f9445d0" /></Relationships>
</file>

<file path=word/_rels/header2.xml.rels>&#65279;<?xml version="1.0" encoding="utf-8"?><Relationships xmlns="http://schemas.openxmlformats.org/package/2006/relationships"><Relationship Type="http://schemas.openxmlformats.org/officeDocument/2006/relationships/image" Target="/media/image3.png" Id="R5b8f66c70c784cee" /></Relationships>
</file>

<file path=word/_rels/settings.xml.rels><?xml version="1.0" encoding="UTF-8" standalone="yes"?>
<Relationships xmlns="http://schemas.openxmlformats.org/package/2006/relationships"><Relationship Id="rId1" Type="http://schemas.openxmlformats.org/officeDocument/2006/relationships/attachedTemplate" Target="file:///Q:\KLK%20Corporate%20letterhead\KLK-201910%20Letterhead%20(Colour).dotx"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d90a1a15-2358-4931-93ea-4c30c26ce47a}"/>
      </w:docPartPr>
      <w:docPartBody>
        <w:p w14:paraId="4D56E674">
          <w:r>
            <w:rPr>
              <w:rStyle w:val="PlaceholderText"/>
            </w:rPr>
            <w:t/>
          </w:r>
        </w:p>
      </w:docPartBody>
    </w:docPart>
  </w:docParts>
</w:glossaryDocument>
</file>

<file path=word/theme/theme1.xml><?xml version="1.0" encoding="utf-8"?>
<a:theme xmlns:a="http://schemas.openxmlformats.org/drawingml/2006/main" name="Office Theme">
  <a:themeElements>
    <a:clrScheme name="Kuala Lumpur Kepong Berhad">
      <a:dk1>
        <a:srgbClr val="000000"/>
      </a:dk1>
      <a:lt1>
        <a:srgbClr val="FFFFFF"/>
      </a:lt1>
      <a:dk2>
        <a:srgbClr val="000000"/>
      </a:dk2>
      <a:lt2>
        <a:srgbClr val="FEFFFE"/>
      </a:lt2>
      <a:accent1>
        <a:srgbClr val="005826"/>
      </a:accent1>
      <a:accent2>
        <a:srgbClr val="B19D8A"/>
      </a:accent2>
      <a:accent3>
        <a:srgbClr val="78BE20"/>
      </a:accent3>
      <a:accent4>
        <a:srgbClr val="FFC753"/>
      </a:accent4>
      <a:accent5>
        <a:srgbClr val="EE7103"/>
      </a:accent5>
      <a:accent6>
        <a:srgbClr val="AEAAAB"/>
      </a:accent6>
      <a:hlink>
        <a:srgbClr val="005826"/>
      </a:hlink>
      <a:folHlink>
        <a:srgbClr val="78BE2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D1634BC4E4C524782644F7600404321" ma:contentTypeVersion="12" ma:contentTypeDescription="Create a new document." ma:contentTypeScope="" ma:versionID="47802236890cbcba3bcda36e43472815">
  <xsd:schema xmlns:xsd="http://www.w3.org/2001/XMLSchema" xmlns:xs="http://www.w3.org/2001/XMLSchema" xmlns:p="http://schemas.microsoft.com/office/2006/metadata/properties" xmlns:ns1="http://schemas.microsoft.com/sharepoint/v3" xmlns:ns2="a1e7a285-b23c-4cd3-8462-b807a47b43b8" xmlns:ns3="d83b8322-4c19-4b75-8db0-d979283669b7" targetNamespace="http://schemas.microsoft.com/office/2006/metadata/properties" ma:root="true" ma:fieldsID="f17fd860e17953f4bd229023fd66e6a1" ns1:_="" ns2:_="" ns3:_="">
    <xsd:import namespace="http://schemas.microsoft.com/sharepoint/v3"/>
    <xsd:import namespace="a1e7a285-b23c-4cd3-8462-b807a47b43b8"/>
    <xsd:import namespace="d83b8322-4c19-4b75-8db0-d979283669b7"/>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1e7a285-b23c-4cd3-8462-b807a47b43b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3b8322-4c19-4b75-8db0-d979283669b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D5F73A-71B1-4EB8-94F5-CD1350E1CBD8}">
  <ds:schemaRefs>
    <ds:schemaRef ds:uri="http://schemas.openxmlformats.org/officeDocument/2006/bibliography"/>
  </ds:schemaRefs>
</ds:datastoreItem>
</file>

<file path=customXml/itemProps2.xml><?xml version="1.0" encoding="utf-8"?>
<ds:datastoreItem xmlns:ds="http://schemas.openxmlformats.org/officeDocument/2006/customXml" ds:itemID="{EC3A245C-B84D-44EE-8B2F-B5632CF80BA6}">
  <ds:schemaRefs>
    <ds:schemaRef ds:uri="http://schemas.microsoft.com/sharepoint/v3/contenttype/forms"/>
  </ds:schemaRefs>
</ds:datastoreItem>
</file>

<file path=customXml/itemProps3.xml><?xml version="1.0" encoding="utf-8"?>
<ds:datastoreItem xmlns:ds="http://schemas.openxmlformats.org/officeDocument/2006/customXml" ds:itemID="{BFA41942-1CDF-4D6D-8A71-52530298FF0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CC3F5DFD-5509-4253-AA43-E10BF2B4A0C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KLK-201910 Letterhead (Colour)</ap:Template>
  <ap:Application>Microsoft Word for the web</ap:Application>
  <ap:DocSecurity>0</ap:DocSecurity>
  <ap:ScaleCrop>false</ap:ScaleCrop>
  <ap:Manager>Corporate Communications</ap:Manager>
  <ap:Company>Kuala Lumpur Kepong Berhad</ap:Company>
  <ap:SharedDoc>false</ap:SharedDoc>
  <ap:HyperlinkBase/>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KLK Letterhead</dc:title>
  <dc:subject>KLK Letterhead</dc:subject>
  <dc:creator>Kang Jin Kiat</dc:creator>
  <cp:keywords>Template</cp:keywords>
  <dc:description>Ref: KLK/CC-201910/joh</dc:description>
  <cp:lastModifiedBy>Satvinderjit Singh a/l Sirjit Singh</cp:lastModifiedBy>
  <cp:revision>4</cp:revision>
  <cp:lastPrinted>2019-08-27T10:57:00Z</cp:lastPrinted>
  <dcterms:created xsi:type="dcterms:W3CDTF">2021-06-09T02:41:00Z</dcterms:created>
  <dcterms:modified xsi:type="dcterms:W3CDTF">2021-06-22T07:09:34Z</dcterms:modified>
  <cp:category>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0x0101001D1634BC4E4C524782644F7600404321</vt:lpwstr>
  </property>
</Properties>
</file>